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523" w:rsidRDefault="00A72523" w:rsidP="00892EE0">
      <w:pPr>
        <w:pStyle w:val="a4"/>
        <w:tabs>
          <w:tab w:val="left" w:pos="3234"/>
        </w:tabs>
        <w:ind w:left="284" w:right="84" w:firstLine="142"/>
        <w:jc w:val="left"/>
        <w:rPr>
          <w:sz w:val="24"/>
          <w:szCs w:val="24"/>
        </w:rPr>
      </w:pPr>
      <w:r w:rsidRPr="00A72523">
        <w:rPr>
          <w:sz w:val="24"/>
          <w:szCs w:val="24"/>
        </w:rPr>
        <w:drawing>
          <wp:inline distT="0" distB="0" distL="0" distR="0" wp14:anchorId="4BBF92CF" wp14:editId="55937C0D">
            <wp:extent cx="6228715" cy="9631680"/>
            <wp:effectExtent l="0" t="0" r="63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32627" cy="9637730"/>
                    </a:xfrm>
                    <a:prstGeom prst="rect">
                      <a:avLst/>
                    </a:prstGeom>
                  </pic:spPr>
                </pic:pic>
              </a:graphicData>
            </a:graphic>
          </wp:inline>
        </w:drawing>
      </w:r>
      <w:bookmarkStart w:id="0" w:name="_GoBack"/>
      <w:bookmarkEnd w:id="0"/>
    </w:p>
    <w:p w:rsidR="00A72523" w:rsidRDefault="00A72523" w:rsidP="00892EE0">
      <w:pPr>
        <w:pStyle w:val="a4"/>
        <w:tabs>
          <w:tab w:val="left" w:pos="3234"/>
        </w:tabs>
        <w:ind w:left="284" w:right="84" w:firstLine="142"/>
        <w:jc w:val="left"/>
        <w:rPr>
          <w:sz w:val="24"/>
          <w:szCs w:val="24"/>
        </w:rPr>
      </w:pPr>
    </w:p>
    <w:p w:rsidR="00A72523" w:rsidRDefault="00A72523" w:rsidP="00892EE0">
      <w:pPr>
        <w:pStyle w:val="a4"/>
        <w:tabs>
          <w:tab w:val="left" w:pos="3234"/>
        </w:tabs>
        <w:ind w:left="284" w:right="84" w:firstLine="142"/>
        <w:jc w:val="left"/>
        <w:rPr>
          <w:sz w:val="24"/>
          <w:szCs w:val="24"/>
        </w:rPr>
      </w:pPr>
    </w:p>
    <w:p w:rsidR="00A72523" w:rsidRDefault="00A72523" w:rsidP="00892EE0">
      <w:pPr>
        <w:pStyle w:val="a4"/>
        <w:tabs>
          <w:tab w:val="left" w:pos="3234"/>
        </w:tabs>
        <w:ind w:left="284" w:right="84" w:firstLine="142"/>
        <w:jc w:val="left"/>
        <w:rPr>
          <w:sz w:val="24"/>
          <w:szCs w:val="24"/>
        </w:rPr>
      </w:pPr>
    </w:p>
    <w:p w:rsidR="00A72523" w:rsidRDefault="00A72523" w:rsidP="00892EE0">
      <w:pPr>
        <w:pStyle w:val="a4"/>
        <w:tabs>
          <w:tab w:val="left" w:pos="3234"/>
        </w:tabs>
        <w:ind w:left="284" w:right="84" w:firstLine="142"/>
        <w:jc w:val="left"/>
        <w:rPr>
          <w:sz w:val="24"/>
          <w:szCs w:val="24"/>
        </w:rPr>
      </w:pPr>
    </w:p>
    <w:p w:rsidR="00A72523" w:rsidRPr="001B20EC" w:rsidRDefault="00A72523" w:rsidP="00892EE0">
      <w:pPr>
        <w:pStyle w:val="a4"/>
        <w:tabs>
          <w:tab w:val="left" w:pos="3234"/>
        </w:tabs>
        <w:ind w:left="284" w:right="84" w:firstLine="142"/>
        <w:jc w:val="left"/>
        <w:rPr>
          <w:sz w:val="24"/>
          <w:szCs w:val="24"/>
        </w:rPr>
      </w:pP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 а) на неопределенный срок;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б) на определенный срок не более пяти лет (срочный трудовой договор).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Срочный трудовой договор может заключаться в случаях, предусмотренных Трудовым кодексом РФ и иными федеральными законами.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Трудовой договор с правом на занятие педагогической деятельностью не заключается с иностранными агентами.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не более шести месяцев.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При заключении трудового договора на срок от двух до шести месяцев испытание не может превышать двух недель.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В срок испытания не засчитывается период временной нетрудоспособности работника и другие периоды, когда он фактически отсутствовал на работе.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Испытание при приеме на работу </w:t>
      </w:r>
      <w:r w:rsidR="001B20EC" w:rsidRPr="001B20EC">
        <w:rPr>
          <w:sz w:val="24"/>
          <w:szCs w:val="24"/>
        </w:rPr>
        <w:t>не устанавливается,</w:t>
      </w:r>
      <w:r w:rsidRPr="001B20EC">
        <w:rPr>
          <w:sz w:val="24"/>
          <w:szCs w:val="24"/>
        </w:rPr>
        <w:t xml:space="preserve"> для:</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а) беременных женщин и женщин, имеющих детей в возрасте до полутора лет;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б) лиц, не достигших возраста 18 лет;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г) лиц, избранных на выборную должность на оплачиваемую работу;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д) лиц, приглашенных на работу в порядке перевода от другого работодателя по согласованию между работодателями;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е) лиц, заключающих трудовой договор на срок до двух месяцев;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ж) иных лиц в случаях, предусмотренных Трудовым кодексом РФ, иными федеральными законами, коллективным договором.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t xml:space="preserve">2.7. При заключении трудового договора лицо, поступающее на работу, предъявляет: </w:t>
      </w:r>
    </w:p>
    <w:p w:rsidR="00694286" w:rsidRPr="001B20EC" w:rsidRDefault="00892EE0" w:rsidP="00892E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паспорт или иной документ, удостоверяющий личность; </w:t>
      </w:r>
    </w:p>
    <w:p w:rsidR="00694286" w:rsidRPr="001B20EC" w:rsidRDefault="00892EE0" w:rsidP="00892E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rsidR="00694286" w:rsidRPr="001B20EC" w:rsidRDefault="00892EE0" w:rsidP="00892E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 </w:t>
      </w:r>
    </w:p>
    <w:p w:rsidR="00694286" w:rsidRPr="001B20EC" w:rsidRDefault="00892EE0" w:rsidP="00892E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документы воинского учета – для военнообязанных и лиц, подлежащих призыву на военную службу; </w:t>
      </w:r>
      <w:r w:rsidRPr="001B20EC">
        <w:rPr>
          <w:sz w:val="24"/>
          <w:szCs w:val="24"/>
        </w:rPr>
        <w:sym w:font="Symbol" w:char="F0B7"/>
      </w:r>
      <w:r w:rsidRPr="001B20EC">
        <w:rPr>
          <w:sz w:val="24"/>
          <w:szCs w:val="24"/>
        </w:rPr>
        <w:t xml:space="preserve">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892EE0" w:rsidRPr="001B20EC" w:rsidRDefault="00892EE0" w:rsidP="00892E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w:t>
      </w:r>
      <w:r w:rsidRPr="001B20EC">
        <w:rPr>
          <w:sz w:val="24"/>
          <w:szCs w:val="24"/>
        </w:rPr>
        <w:lastRenderedPageBreak/>
        <w:t>которые указаны в статье 331 Трудового кодекса РФ</w:t>
      </w:r>
      <w:r w:rsidR="00694286" w:rsidRPr="001B20EC">
        <w:rPr>
          <w:sz w:val="24"/>
          <w:szCs w:val="24"/>
        </w:rPr>
        <w:t>.</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 2.8. При заключении трудового договора лицо, обучающиеся по образовательным программам высшего образования, предъявляет: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документы, указанные в п. 2.7 Правил, за исключением документов об образовании и о квалификации;</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характеристику обучающегося, выданную образовательной организацией, в которой он обучается;</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2.9. При заключении трудового договора иностранные граждане и лица без гражданства, предъявляют: </w:t>
      </w:r>
      <w:r w:rsidRPr="001B20EC">
        <w:rPr>
          <w:sz w:val="24"/>
          <w:szCs w:val="24"/>
        </w:rPr>
        <w:sym w:font="Symbol" w:char="F0B7"/>
      </w:r>
      <w:r w:rsidRPr="001B20EC">
        <w:rPr>
          <w:sz w:val="24"/>
          <w:szCs w:val="24"/>
        </w:rPr>
        <w:t xml:space="preserve"> документы, указанные в п. 2.7 Правил;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разрешение на работу или патент;</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разрешение на временное проживание в РФ или вид на жительство;</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полис или договор добровольного медицинского страхования.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Предъявление документов производится в случаях и порядке, предусмотренных Трудовым кодексом РФ, иными нормативными актами.</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2.10.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2.11. При приеме работника на работу работодатель обязан под подпись: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ознакомить работника с уставом образовательной организации и коллективным договором;</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2.12.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2.13. На каждого работника образовательной организации ведется личное дело. Личное дело работника хранится у работодателя.</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Документы в личных делах располагаются в следующем порядке:</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внутренняя опись документов;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лист с отметками об ознакомлении работника с личным делом;</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лист с отметками о результатах ежегодной проверки состояния личного дела;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личный листок по учету кадров и дополнение к нему;</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автобиография;</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заявление о приеме на работу;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должностная инструкция;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характеристики и рекомендательные письма;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трудовой договор и дополнительные соглашения к нему;</w:t>
      </w:r>
    </w:p>
    <w:p w:rsid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договор о полной материальной ответственности (если работник – материально ответственное лицо);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lastRenderedPageBreak/>
        <w:sym w:font="Symbol" w:char="F0B7"/>
      </w:r>
      <w:r w:rsidRPr="001B20EC">
        <w:rPr>
          <w:sz w:val="24"/>
          <w:szCs w:val="24"/>
        </w:rPr>
        <w:t xml:space="preserve"> копии приказов по личному составу, которые касаются работника;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аттестационные листы;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отзывы должностных лиц о работнике;</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лист-заверитель (составляют при сдаче личного дела в архив);</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результаты предварительного и обязательных периодических медицинских осмотров, психиатрических освидетельствований (при наличии);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согласия на обработку персональных данных.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 </w:t>
      </w:r>
    </w:p>
    <w:p w:rsidR="00694286" w:rsidRPr="001B20EC" w:rsidRDefault="00694286" w:rsidP="00694286">
      <w:pPr>
        <w:pStyle w:val="a4"/>
        <w:tabs>
          <w:tab w:val="left" w:pos="3234"/>
        </w:tabs>
        <w:ind w:left="284" w:right="84" w:firstLine="142"/>
        <w:jc w:val="left"/>
        <w:rPr>
          <w:sz w:val="24"/>
          <w:szCs w:val="24"/>
        </w:rPr>
      </w:pPr>
    </w:p>
    <w:p w:rsidR="00694286" w:rsidRPr="001B20EC" w:rsidRDefault="00694286" w:rsidP="00694286">
      <w:pPr>
        <w:pStyle w:val="a4"/>
        <w:tabs>
          <w:tab w:val="left" w:pos="3234"/>
        </w:tabs>
        <w:ind w:left="284" w:right="84" w:firstLine="142"/>
        <w:jc w:val="left"/>
        <w:rPr>
          <w:b/>
          <w:sz w:val="24"/>
          <w:szCs w:val="24"/>
        </w:rPr>
      </w:pPr>
      <w:r w:rsidRPr="001B20EC">
        <w:rPr>
          <w:sz w:val="24"/>
          <w:szCs w:val="24"/>
        </w:rPr>
        <w:t xml:space="preserve">                                                       </w:t>
      </w:r>
      <w:r w:rsidRPr="001B20EC">
        <w:rPr>
          <w:b/>
          <w:sz w:val="24"/>
          <w:szCs w:val="24"/>
        </w:rPr>
        <w:t xml:space="preserve">3. Порядок перевода работников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 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3.3. При переводе работника в установленном порядке на другую работу работодатель обязан под подпись:</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ознакомить работника с уставом образовательной организации и коллективным договором;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3.4. Перевод работников оформляется приказом работодателя. </w:t>
      </w:r>
    </w:p>
    <w:p w:rsidR="00694286" w:rsidRPr="001B20EC" w:rsidRDefault="00694286" w:rsidP="00694286">
      <w:pPr>
        <w:pStyle w:val="a4"/>
        <w:tabs>
          <w:tab w:val="left" w:pos="3234"/>
        </w:tabs>
        <w:ind w:left="284" w:right="84" w:firstLine="142"/>
        <w:jc w:val="left"/>
        <w:rPr>
          <w:sz w:val="24"/>
          <w:szCs w:val="24"/>
        </w:rPr>
      </w:pPr>
    </w:p>
    <w:p w:rsidR="00694286" w:rsidRPr="001B20EC" w:rsidRDefault="00694286" w:rsidP="00694286">
      <w:pPr>
        <w:pStyle w:val="a4"/>
        <w:tabs>
          <w:tab w:val="left" w:pos="3234"/>
        </w:tabs>
        <w:ind w:left="284" w:right="84" w:firstLine="142"/>
        <w:jc w:val="center"/>
        <w:rPr>
          <w:b/>
          <w:sz w:val="24"/>
          <w:szCs w:val="24"/>
        </w:rPr>
      </w:pPr>
      <w:r w:rsidRPr="001B20EC">
        <w:rPr>
          <w:b/>
          <w:sz w:val="24"/>
          <w:szCs w:val="24"/>
        </w:rPr>
        <w:t>4. Порядок увольнения работников</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4.1. Прекращение трудового договора производится в порядке и по основаниям, предусмотренных главой 13 Трудового кодекса РФ, иными федеральными законами.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w:t>
      </w:r>
      <w:r w:rsidRPr="001B20EC">
        <w:rPr>
          <w:sz w:val="24"/>
          <w:szCs w:val="24"/>
        </w:rPr>
        <w:lastRenderedPageBreak/>
        <w:t xml:space="preserve">лист, форма которого устанавливается руководителем образовательной организации.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4.5. Расторжение трудового договора по инициативе работодателя с беременной женщиной не допускается, за исключением случаев ликвидации организации.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4.6. 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w:t>
      </w:r>
    </w:p>
    <w:p w:rsidR="00694286" w:rsidRPr="001B20EC" w:rsidRDefault="00694286" w:rsidP="00694286">
      <w:pPr>
        <w:pStyle w:val="a4"/>
        <w:tabs>
          <w:tab w:val="left" w:pos="3234"/>
        </w:tabs>
        <w:ind w:left="284" w:right="84" w:firstLine="142"/>
        <w:jc w:val="left"/>
        <w:rPr>
          <w:sz w:val="24"/>
          <w:szCs w:val="24"/>
        </w:rPr>
      </w:pPr>
    </w:p>
    <w:p w:rsidR="00694286" w:rsidRPr="001B20EC" w:rsidRDefault="00694286" w:rsidP="00694286">
      <w:pPr>
        <w:pStyle w:val="a4"/>
        <w:tabs>
          <w:tab w:val="left" w:pos="3234"/>
        </w:tabs>
        <w:ind w:left="284" w:right="84" w:firstLine="142"/>
        <w:jc w:val="center"/>
        <w:rPr>
          <w:b/>
          <w:sz w:val="24"/>
          <w:szCs w:val="24"/>
        </w:rPr>
      </w:pPr>
      <w:r w:rsidRPr="001B20EC">
        <w:rPr>
          <w:b/>
          <w:sz w:val="24"/>
          <w:szCs w:val="24"/>
        </w:rPr>
        <w:t>5. Порядок формирования и выдачи сведений о трудовой деятельности работников.</w:t>
      </w:r>
    </w:p>
    <w:p w:rsidR="001B20EC" w:rsidRDefault="00694286" w:rsidP="00694286">
      <w:pPr>
        <w:pStyle w:val="a4"/>
        <w:tabs>
          <w:tab w:val="left" w:pos="3234"/>
        </w:tabs>
        <w:ind w:left="284" w:right="84" w:firstLine="142"/>
        <w:jc w:val="left"/>
        <w:rPr>
          <w:sz w:val="24"/>
          <w:szCs w:val="24"/>
        </w:rPr>
      </w:pPr>
      <w:r w:rsidRPr="001B20EC">
        <w:rPr>
          <w:sz w:val="24"/>
          <w:szCs w:val="24"/>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5.2. Директор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5.3.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на бумажном носителе, заверенные надлежащим способом;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в форме электронного документа, подписанного усиленной квалифицированной электронной подписью (в случае ее наличия у работодателя).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Сведения о трудовой деятельности предоставляются: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в период работы не позднее трех рабочих дней со дня подачи этого заявления;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при увольнении — в день прекращения трудового договора.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hyperlink r:id="rId6" w:history="1">
        <w:r w:rsidRPr="001B20EC">
          <w:rPr>
            <w:rStyle w:val="a6"/>
            <w:sz w:val="24"/>
            <w:szCs w:val="24"/>
          </w:rPr>
          <w:t>kziltay@mail.ru</w:t>
        </w:r>
      </w:hyperlink>
      <w:r w:rsidRPr="001B20EC">
        <w:rPr>
          <w:sz w:val="24"/>
          <w:szCs w:val="24"/>
        </w:rPr>
        <w:t xml:space="preserve">.  При использовании электронной почты работодателя работник направляет отсканированное заявление, в котором содержится: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наименование работодателя;</w:t>
      </w:r>
    </w:p>
    <w:p w:rsid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должностное лицо, на имя которого направлено заявление (директор образовательной организации);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просьба о направлении в форме электронного документа сведений о трудовой деятельности у работодателя; </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адрес электронной почты работника;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собственноручная подпись работника;</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дата написания заявления.</w:t>
      </w:r>
    </w:p>
    <w:p w:rsidR="00694286" w:rsidRPr="00A72523" w:rsidRDefault="00694286" w:rsidP="00694286">
      <w:pPr>
        <w:pStyle w:val="a4"/>
        <w:tabs>
          <w:tab w:val="left" w:pos="3234"/>
        </w:tabs>
        <w:ind w:left="284" w:right="84" w:firstLine="142"/>
        <w:jc w:val="left"/>
        <w:rPr>
          <w:sz w:val="24"/>
          <w:szCs w:val="24"/>
        </w:rPr>
      </w:pPr>
      <w:r w:rsidRPr="001B20EC">
        <w:rPr>
          <w:sz w:val="24"/>
          <w:szCs w:val="24"/>
        </w:rPr>
        <w:t xml:space="preserve"> 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694286" w:rsidRPr="001B20EC" w:rsidRDefault="00694286" w:rsidP="00694286">
      <w:pPr>
        <w:pStyle w:val="a4"/>
        <w:tabs>
          <w:tab w:val="left" w:pos="3234"/>
        </w:tabs>
        <w:ind w:left="284" w:right="84" w:firstLine="142"/>
        <w:jc w:val="left"/>
        <w:rPr>
          <w:sz w:val="24"/>
          <w:szCs w:val="24"/>
        </w:rPr>
      </w:pPr>
    </w:p>
    <w:p w:rsidR="00694286" w:rsidRPr="001B20EC" w:rsidRDefault="00694286" w:rsidP="00694286">
      <w:pPr>
        <w:pStyle w:val="a4"/>
        <w:tabs>
          <w:tab w:val="left" w:pos="3234"/>
        </w:tabs>
        <w:ind w:left="284" w:right="84" w:firstLine="142"/>
        <w:jc w:val="center"/>
        <w:rPr>
          <w:b/>
          <w:sz w:val="24"/>
          <w:szCs w:val="24"/>
        </w:rPr>
      </w:pPr>
      <w:r w:rsidRPr="001B20EC">
        <w:rPr>
          <w:b/>
          <w:sz w:val="24"/>
          <w:szCs w:val="24"/>
        </w:rPr>
        <w:t>6. Основные права и обязанности работников</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 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 Работник имеет право на: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6.2.1. предоставление ему работы, обусловленной трудовым договором;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6.2.2. рабочее место, соответствующее государственным нормативным требованиям охраны труда и условиям, предусмотренным коллективным договором;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6.2.3. своевременную и в полном размере выплату заработной платы в соответствии с трудовым договором и настоящими Правилами;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6.2.5. полную и достоверную информацию об условиях труда и требованиях охраны труда на рабочем месте;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6.2.6. подготовку и дополнительное профессиональное образование в порядке, предусмотренном Трудовым кодексом РФ и иными федеральными законами;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6.2.7. объединение, включая право на создание профсоюзов и участие в них;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6.2.8.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 </w:t>
      </w:r>
    </w:p>
    <w:p w:rsidR="001B20EC" w:rsidRDefault="00694286" w:rsidP="00694286">
      <w:pPr>
        <w:pStyle w:val="a4"/>
        <w:tabs>
          <w:tab w:val="left" w:pos="3234"/>
        </w:tabs>
        <w:ind w:left="284" w:right="84" w:firstLine="142"/>
        <w:jc w:val="left"/>
        <w:rPr>
          <w:sz w:val="24"/>
          <w:szCs w:val="24"/>
        </w:rPr>
      </w:pPr>
      <w:r w:rsidRPr="001B20EC">
        <w:rPr>
          <w:sz w:val="24"/>
          <w:szCs w:val="24"/>
        </w:rPr>
        <w:t xml:space="preserve">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6.2.10. защиту своих трудовых прав, свобод и законных интересов всеми не запрещенными законом способами;</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 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312E8F" w:rsidRPr="001B20EC" w:rsidRDefault="00694286" w:rsidP="00694286">
      <w:pPr>
        <w:pStyle w:val="a4"/>
        <w:tabs>
          <w:tab w:val="left" w:pos="3234"/>
        </w:tabs>
        <w:ind w:left="284" w:right="84" w:firstLine="142"/>
        <w:jc w:val="left"/>
        <w:rPr>
          <w:sz w:val="24"/>
          <w:szCs w:val="24"/>
        </w:rPr>
      </w:pPr>
      <w:r w:rsidRPr="001B20EC">
        <w:rPr>
          <w:sz w:val="24"/>
          <w:szCs w:val="24"/>
        </w:rPr>
        <w:t xml:space="preserve"> 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694286" w:rsidRPr="001B20EC" w:rsidRDefault="00694286" w:rsidP="00694286">
      <w:pPr>
        <w:pStyle w:val="a4"/>
        <w:tabs>
          <w:tab w:val="left" w:pos="3234"/>
        </w:tabs>
        <w:ind w:left="284" w:right="84" w:firstLine="142"/>
        <w:jc w:val="left"/>
        <w:rPr>
          <w:sz w:val="24"/>
          <w:szCs w:val="24"/>
        </w:rPr>
      </w:pPr>
      <w:r w:rsidRPr="001B20EC">
        <w:rPr>
          <w:sz w:val="24"/>
          <w:szCs w:val="24"/>
        </w:rPr>
        <w:t xml:space="preserve"> 6.2.13. обязательное социальное страхование в порядке и случаях, предусмотренных федеральными законами;</w:t>
      </w:r>
    </w:p>
    <w:p w:rsidR="001B20EC" w:rsidRDefault="00312E8F" w:rsidP="00312E8F">
      <w:pPr>
        <w:pStyle w:val="a4"/>
        <w:tabs>
          <w:tab w:val="left" w:pos="3234"/>
        </w:tabs>
        <w:ind w:left="284" w:right="84" w:firstLine="142"/>
        <w:jc w:val="left"/>
        <w:rPr>
          <w:sz w:val="24"/>
          <w:szCs w:val="24"/>
        </w:rPr>
      </w:pPr>
      <w:r w:rsidRPr="001B20EC">
        <w:rPr>
          <w:sz w:val="24"/>
          <w:szCs w:val="24"/>
        </w:rPr>
        <w:t>6.2.14. предоставление предусмотренных Трудовым кодексом РФ гарантий при прохождении диспансеризации.</w:t>
      </w:r>
    </w:p>
    <w:p w:rsidR="001B20EC" w:rsidRDefault="00312E8F" w:rsidP="00312E8F">
      <w:pPr>
        <w:pStyle w:val="a4"/>
        <w:tabs>
          <w:tab w:val="left" w:pos="3234"/>
        </w:tabs>
        <w:ind w:left="284" w:right="84" w:firstLine="142"/>
        <w:jc w:val="left"/>
        <w:rPr>
          <w:sz w:val="24"/>
          <w:szCs w:val="24"/>
        </w:rPr>
      </w:pPr>
      <w:r w:rsidRPr="001B20EC">
        <w:rPr>
          <w:sz w:val="24"/>
          <w:szCs w:val="24"/>
        </w:rPr>
        <w:t xml:space="preserve"> 6.3. Работник обязан:</w:t>
      </w:r>
    </w:p>
    <w:p w:rsidR="001B20EC" w:rsidRDefault="00312E8F" w:rsidP="00312E8F">
      <w:pPr>
        <w:pStyle w:val="a4"/>
        <w:tabs>
          <w:tab w:val="left" w:pos="3234"/>
        </w:tabs>
        <w:ind w:left="284" w:right="84" w:firstLine="142"/>
        <w:jc w:val="left"/>
        <w:rPr>
          <w:sz w:val="24"/>
          <w:szCs w:val="24"/>
        </w:rPr>
      </w:pPr>
      <w:r w:rsidRPr="001B20EC">
        <w:rPr>
          <w:sz w:val="24"/>
          <w:szCs w:val="24"/>
        </w:rPr>
        <w:t xml:space="preserve"> 6.3.1. добросовестно исполнять свои трудовые обязанности, возложенные на него трудовым договором; </w:t>
      </w:r>
    </w:p>
    <w:p w:rsidR="001B20EC" w:rsidRDefault="00312E8F" w:rsidP="00312E8F">
      <w:pPr>
        <w:pStyle w:val="a4"/>
        <w:tabs>
          <w:tab w:val="left" w:pos="3234"/>
        </w:tabs>
        <w:ind w:left="284" w:right="84" w:firstLine="142"/>
        <w:jc w:val="left"/>
        <w:rPr>
          <w:sz w:val="24"/>
          <w:szCs w:val="24"/>
        </w:rPr>
      </w:pPr>
      <w:r w:rsidRPr="001B20EC">
        <w:rPr>
          <w:sz w:val="24"/>
          <w:szCs w:val="24"/>
        </w:rPr>
        <w:lastRenderedPageBreak/>
        <w:t xml:space="preserve">6.3.2. соблюдать настоящие Правила, трудовую дисциплину;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6.3.3. выполнять установленные нормы труда;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6.3.4. соблюдать требования по охране труда и обеспечению безопасности труда;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6.3.7. по направлению работодателя проходить периодические и внеочередные (в соответствии с медицинскими рекомендациями) медицинские осмотры;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 Педагогические работники образовательной организации пользуются следующими академическими правами и свободами: </w:t>
      </w:r>
    </w:p>
    <w:p w:rsidR="001B20EC" w:rsidRDefault="00312E8F" w:rsidP="00312E8F">
      <w:pPr>
        <w:pStyle w:val="a4"/>
        <w:tabs>
          <w:tab w:val="left" w:pos="3234"/>
        </w:tabs>
        <w:ind w:left="284" w:right="84" w:firstLine="142"/>
        <w:jc w:val="left"/>
        <w:rPr>
          <w:sz w:val="24"/>
          <w:szCs w:val="24"/>
        </w:rPr>
      </w:pPr>
      <w:r w:rsidRPr="001B20EC">
        <w:rPr>
          <w:sz w:val="24"/>
          <w:szCs w:val="24"/>
        </w:rPr>
        <w:t>6.4.1. свобода преподавания, свободное выражение своего мнения, свобода от вмешательства в профессиональную деятельность;</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6.4.2. свобода выбора и использования педагогически обоснованных форм, средств, методов обучения и воспитания;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6.4.11. право на объединение в общественные профессиональные организации в формах и в порядке, которые установлены законодательством РФ;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направлять в органы управления МБОУ «Кзыл-Тауская средняя общеобразовательная </w:t>
      </w:r>
      <w:r w:rsidRPr="001B20EC">
        <w:rPr>
          <w:sz w:val="24"/>
          <w:szCs w:val="24"/>
        </w:rPr>
        <w:lastRenderedPageBreak/>
        <w:t>школа им. М.Х.Гайнуллина» обращения о применении к обучающимся, нарушающим и (или) ущемляющим права педагогических работников, дисциплинарных взысканий;</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обращаться в комиссию по урегулированию споров между участниками образовательных отношений;</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использовать не запрещенные законодательством РФ иные способы защиты прав и законных интересов.</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6.5. Педагогические работники образовательной организации имеют следующие трудовые права и социальные гарантии:</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6.5.1. право на сокращенную продолжительность рабочего времени;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6.5.2. право на дополнительное профессиональное образование по профилю педагогической деятельности не реже чем один раз в три года;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6.5.3. право на ежегодный основной удлиненный оплачиваемый отпуск, продолжительность которого определяется Правительством РФ;</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6.5.5. право на досрочное назначение страховой пенсии по старости в порядке, установленном законодательством РФ;</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6.5.7. 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иными нормативными правовыми актами Республики Татарстан, нормативными правовыми актами органов публичной власти федеральной территории «Сириус» и муниципальными правовыми актами.</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6.6. Педагогические работники образовательной организации обязаны:</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6.6.2.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6.6.3. соблюдать правовые, нравственные и этические нормы, следовать требованиям профессиональной этики;</w:t>
      </w:r>
    </w:p>
    <w:p w:rsidR="001B20EC" w:rsidRDefault="00312E8F" w:rsidP="00312E8F">
      <w:pPr>
        <w:pStyle w:val="a4"/>
        <w:tabs>
          <w:tab w:val="left" w:pos="3234"/>
        </w:tabs>
        <w:ind w:left="284" w:right="84" w:firstLine="142"/>
        <w:jc w:val="left"/>
        <w:rPr>
          <w:sz w:val="24"/>
          <w:szCs w:val="24"/>
        </w:rPr>
      </w:pPr>
      <w:r w:rsidRPr="001B20EC">
        <w:rPr>
          <w:sz w:val="24"/>
          <w:szCs w:val="24"/>
        </w:rPr>
        <w:t xml:space="preserve">6.6.4. уважать честь и достоинство обучающихся и других участников образовательных отношений;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6.6.6. применять педагогически обоснованные и обеспечивающие высокое качество образования формы, методы обучения и воспитания;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6.6.8. систематически повышать свой профессиональный уровень;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6.6.9. проходить аттестацию на соответствие занимаемой должности в порядке, установленном законодательством об образовании;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w:t>
      </w:r>
      <w:r w:rsidRPr="001B20EC">
        <w:rPr>
          <w:sz w:val="24"/>
          <w:szCs w:val="24"/>
        </w:rPr>
        <w:lastRenderedPageBreak/>
        <w:t>медицинские осмотры в соответствии с медицинскими рекомендациями;</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 6.6.11. проходить в установленном законодательством РФ порядке обучение и проверку знаний и навыков в области охраны труда; </w:t>
      </w:r>
    </w:p>
    <w:p w:rsidR="00312E8F" w:rsidRPr="001B20EC" w:rsidRDefault="00312E8F" w:rsidP="00312E8F">
      <w:pPr>
        <w:pStyle w:val="a4"/>
        <w:tabs>
          <w:tab w:val="left" w:pos="3234"/>
        </w:tabs>
        <w:ind w:left="284" w:right="84" w:firstLine="142"/>
        <w:jc w:val="left"/>
        <w:rPr>
          <w:sz w:val="24"/>
          <w:szCs w:val="24"/>
        </w:rPr>
      </w:pPr>
      <w:r w:rsidRPr="001B20EC">
        <w:rPr>
          <w:sz w:val="24"/>
          <w:szCs w:val="24"/>
        </w:rPr>
        <w:t xml:space="preserve">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 </w:t>
      </w:r>
    </w:p>
    <w:p w:rsidR="001B20EC" w:rsidRDefault="00312E8F" w:rsidP="00312E8F">
      <w:pPr>
        <w:pStyle w:val="a4"/>
        <w:tabs>
          <w:tab w:val="left" w:pos="3234"/>
        </w:tabs>
        <w:ind w:left="284" w:right="84" w:firstLine="142"/>
        <w:jc w:val="left"/>
        <w:rPr>
          <w:sz w:val="24"/>
          <w:szCs w:val="24"/>
        </w:rPr>
      </w:pPr>
      <w:r w:rsidRPr="001B20EC">
        <w:rPr>
          <w:sz w:val="24"/>
          <w:szCs w:val="24"/>
        </w:rPr>
        <w:t>6.6.13.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0A24E0" w:rsidRPr="001B20EC" w:rsidRDefault="00312E8F" w:rsidP="00312E8F">
      <w:pPr>
        <w:pStyle w:val="a4"/>
        <w:tabs>
          <w:tab w:val="left" w:pos="3234"/>
        </w:tabs>
        <w:ind w:left="284" w:right="84" w:firstLine="142"/>
        <w:jc w:val="left"/>
        <w:rPr>
          <w:sz w:val="24"/>
          <w:szCs w:val="24"/>
        </w:rPr>
      </w:pPr>
      <w:r w:rsidRPr="001B20EC">
        <w:rPr>
          <w:sz w:val="24"/>
          <w:szCs w:val="24"/>
        </w:rPr>
        <w:t xml:space="preserve"> 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 </w:t>
      </w:r>
    </w:p>
    <w:p w:rsidR="000A24E0" w:rsidRPr="001B20EC" w:rsidRDefault="00312E8F" w:rsidP="00312E8F">
      <w:pPr>
        <w:pStyle w:val="a4"/>
        <w:tabs>
          <w:tab w:val="left" w:pos="3234"/>
        </w:tabs>
        <w:ind w:left="284" w:right="84" w:firstLine="142"/>
        <w:jc w:val="left"/>
        <w:rPr>
          <w:sz w:val="24"/>
          <w:szCs w:val="24"/>
        </w:rPr>
      </w:pPr>
      <w:r w:rsidRPr="001B20EC">
        <w:rPr>
          <w:sz w:val="24"/>
          <w:szCs w:val="24"/>
        </w:rPr>
        <w:t xml:space="preserve">6.6.15. исполнять иные обязанности, предусмотренные Федеральными законами. </w:t>
      </w:r>
    </w:p>
    <w:p w:rsidR="000A24E0" w:rsidRPr="001B20EC" w:rsidRDefault="00312E8F" w:rsidP="00312E8F">
      <w:pPr>
        <w:pStyle w:val="a4"/>
        <w:tabs>
          <w:tab w:val="left" w:pos="3234"/>
        </w:tabs>
        <w:ind w:left="284" w:right="84" w:firstLine="142"/>
        <w:jc w:val="left"/>
        <w:rPr>
          <w:sz w:val="24"/>
          <w:szCs w:val="24"/>
        </w:rPr>
      </w:pPr>
      <w:r w:rsidRPr="001B20EC">
        <w:rPr>
          <w:sz w:val="24"/>
          <w:szCs w:val="24"/>
        </w:rPr>
        <w:t>6.7. Работники освобождаются от работы для прохождения диспансеризации на основании письменного заявления на имя директора образовательной организации,</w:t>
      </w:r>
      <w:r w:rsidR="000A24E0" w:rsidRPr="001B20EC">
        <w:rPr>
          <w:sz w:val="24"/>
          <w:szCs w:val="24"/>
        </w:rPr>
        <w:t xml:space="preserve"> согласованного с непосредственным руководителем или лицом, временно исполняющим его обязанности. Согласованное заявление подают директору.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6.7.2. Результаты рассмотрения заявления директор образовательной организации, лицо, его заменяющее, оформляют в виде резолюции на заявлении.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 </w:t>
      </w:r>
    </w:p>
    <w:p w:rsidR="000A24E0" w:rsidRPr="001B20EC" w:rsidRDefault="000A24E0" w:rsidP="00312E8F">
      <w:pPr>
        <w:pStyle w:val="a4"/>
        <w:tabs>
          <w:tab w:val="left" w:pos="3234"/>
        </w:tabs>
        <w:ind w:left="284" w:right="84" w:firstLine="142"/>
        <w:jc w:val="left"/>
        <w:rPr>
          <w:sz w:val="24"/>
          <w:szCs w:val="24"/>
        </w:rPr>
      </w:pPr>
    </w:p>
    <w:p w:rsidR="000A24E0" w:rsidRPr="001B20EC" w:rsidRDefault="000A24E0" w:rsidP="000A24E0">
      <w:pPr>
        <w:pStyle w:val="a4"/>
        <w:tabs>
          <w:tab w:val="left" w:pos="3234"/>
        </w:tabs>
        <w:ind w:left="284" w:right="84" w:firstLine="142"/>
        <w:jc w:val="center"/>
        <w:rPr>
          <w:b/>
          <w:sz w:val="24"/>
          <w:szCs w:val="24"/>
        </w:rPr>
      </w:pPr>
      <w:r w:rsidRPr="001B20EC">
        <w:rPr>
          <w:b/>
          <w:sz w:val="24"/>
          <w:szCs w:val="24"/>
        </w:rPr>
        <w:t>7. Основные права и обязанности работодателя</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 Работодатель имеет право: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7.1.2. вести коллективные переговоры и заключать коллективные договоры;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7.1.3. поощрять работников за добросовестный эффективный труд;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7.1.5. привлекать работников к дисциплинарной и материальной ответственности в порядке, установленном Трудовым кодексом РФ и иными федеральными законами;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7.1.6. реализовывать права, предоставленные ему законодательством о специальной оценке условий труда;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7.1.8. разрабатывать и принимать локальные акты; </w:t>
      </w:r>
    </w:p>
    <w:p w:rsidR="00694286" w:rsidRPr="001B20EC" w:rsidRDefault="000A24E0" w:rsidP="00312E8F">
      <w:pPr>
        <w:pStyle w:val="a4"/>
        <w:tabs>
          <w:tab w:val="left" w:pos="3234"/>
        </w:tabs>
        <w:ind w:left="284" w:right="84" w:firstLine="142"/>
        <w:jc w:val="left"/>
        <w:rPr>
          <w:sz w:val="24"/>
          <w:szCs w:val="24"/>
        </w:rPr>
      </w:pPr>
      <w:r w:rsidRPr="001B20EC">
        <w:rPr>
          <w:sz w:val="24"/>
          <w:szCs w:val="24"/>
        </w:rPr>
        <w:t>7.1.9. устанавливать штатное расписание образовательной организации;</w:t>
      </w:r>
    </w:p>
    <w:p w:rsidR="001B20EC" w:rsidRDefault="000A24E0" w:rsidP="00312E8F">
      <w:pPr>
        <w:pStyle w:val="a4"/>
        <w:tabs>
          <w:tab w:val="left" w:pos="3234"/>
        </w:tabs>
        <w:ind w:left="284" w:right="84" w:firstLine="142"/>
        <w:jc w:val="left"/>
        <w:rPr>
          <w:sz w:val="24"/>
          <w:szCs w:val="24"/>
        </w:rPr>
      </w:pPr>
      <w:r w:rsidRPr="001B20EC">
        <w:rPr>
          <w:sz w:val="24"/>
          <w:szCs w:val="24"/>
        </w:rPr>
        <w:t>7.1.10. распределять должностные обязанности между работниками образовательной организации;</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7.1.12. иные права, установленном Трудовым кодексом РФ и иными федеральными законами.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 Работодатель обязан: </w:t>
      </w:r>
    </w:p>
    <w:p w:rsidR="001B20EC" w:rsidRDefault="000A24E0" w:rsidP="00312E8F">
      <w:pPr>
        <w:pStyle w:val="a4"/>
        <w:tabs>
          <w:tab w:val="left" w:pos="3234"/>
        </w:tabs>
        <w:ind w:left="284" w:right="84" w:firstLine="142"/>
        <w:jc w:val="left"/>
        <w:rPr>
          <w:sz w:val="24"/>
          <w:szCs w:val="24"/>
        </w:rPr>
      </w:pPr>
      <w:r w:rsidRPr="001B20EC">
        <w:rPr>
          <w:sz w:val="24"/>
          <w:szCs w:val="24"/>
        </w:rPr>
        <w:t xml:space="preserve">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w:t>
      </w:r>
      <w:r w:rsidRPr="001B20EC">
        <w:rPr>
          <w:sz w:val="24"/>
          <w:szCs w:val="24"/>
        </w:rPr>
        <w:lastRenderedPageBreak/>
        <w:t xml:space="preserve">трудовых договоров;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7.2.2. предоставлять работникам работу, обусловленную трудовым договором;</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7.2.3. обеспечивать безопасность и условия труда, соответствующие государственным нормативным требованиям охраны труда;</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7.2.5. обеспечивать работникам равную оплату труда за труд равной ценности;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7.2.6. своевременно и в полном размере выплачивать причитающуюся работникам заработную плату дважды в месяц – 5 и 20 числа каждого месяца в соответствии с Трудовым кодексом РФ, трудовыми договорами и настоящими Правилами;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7.2.7. вести коллективные переговоры, а также заключать коллективный договор в порядке, установленном Трудовым кодексом РФ;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7.2.9. знакомить работников под подпись с принимаемыми локальными актами, непосредственно связанными с их трудовой деятельностью;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7.2.13. обеспечивать бытовые нужды работников, связанные с исполнением ими трудовых обязанностей;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7.2.14. осуществлять обязательное социальное страхование работников в порядке, установленном федеральными законами;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7.2.17. создавать условия и организовывать дополнительное профессиональное образование работников;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7.2.18. создавать необходимые условия для охраны и укрепления здоровья, организации питания работников образовательной организации. </w:t>
      </w:r>
    </w:p>
    <w:p w:rsidR="000A24E0" w:rsidRPr="001B20EC" w:rsidRDefault="000A24E0" w:rsidP="00312E8F">
      <w:pPr>
        <w:pStyle w:val="a4"/>
        <w:tabs>
          <w:tab w:val="left" w:pos="3234"/>
        </w:tabs>
        <w:ind w:left="284" w:right="84" w:firstLine="142"/>
        <w:jc w:val="left"/>
        <w:rPr>
          <w:sz w:val="24"/>
          <w:szCs w:val="24"/>
        </w:rPr>
      </w:pPr>
    </w:p>
    <w:p w:rsidR="000A24E0" w:rsidRPr="001B20EC" w:rsidRDefault="000A24E0" w:rsidP="000A24E0">
      <w:pPr>
        <w:pStyle w:val="a4"/>
        <w:tabs>
          <w:tab w:val="left" w:pos="3234"/>
        </w:tabs>
        <w:ind w:left="284" w:right="84" w:firstLine="142"/>
        <w:jc w:val="center"/>
        <w:rPr>
          <w:b/>
          <w:sz w:val="24"/>
          <w:szCs w:val="24"/>
        </w:rPr>
      </w:pPr>
      <w:r w:rsidRPr="001B20EC">
        <w:rPr>
          <w:b/>
          <w:sz w:val="24"/>
          <w:szCs w:val="24"/>
        </w:rPr>
        <w:t>8. Режим работы</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8.1. Режим работы образовательной организации определяется приказами директора образовательной организации и локальными нормативными актами образовательной организации.</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В образовательной организации устанавливается шестидневная рабочая неделя для педагогического состава начальной, основной и средней школы.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lastRenderedPageBreak/>
        <w:t>Школа работает с 7:00 до 20:00.</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 График работы школьной библиотеки определяется распоряжением директора.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Для руководящего, административно-хозяйственного, обслуживающего и учебно-вспомогательного персонала устанавливается шестидневная рабочая неделя в соответствии с графиками работы. Графики работы утверждаются директором образовательной организации с учетом мнения профсоюзного органа и предусматривают время начала и окончания работы. Графики объявляются работникам под подпись и вывешиваются на сайте образовательной организации и на информационном стенде.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а) режима деятельности школы,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школы;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б) положений федеральных нормативных правовых актов;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в) объема фактической учебной (тренировочной) нагрузки (педагогической работы) педагогических работников;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8.3. Режим работы директора образовательной организации определяется графиком работы с учетом необходимости обеспечения руководящих функций.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8.4.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 xml:space="preserve">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0A24E0" w:rsidRPr="001B20EC" w:rsidRDefault="000A24E0" w:rsidP="00312E8F">
      <w:pPr>
        <w:pStyle w:val="a4"/>
        <w:tabs>
          <w:tab w:val="left" w:pos="3234"/>
        </w:tabs>
        <w:ind w:left="284" w:right="84" w:firstLine="142"/>
        <w:jc w:val="left"/>
        <w:rPr>
          <w:sz w:val="24"/>
          <w:szCs w:val="24"/>
        </w:rPr>
      </w:pPr>
      <w:r w:rsidRPr="001B20EC">
        <w:rPr>
          <w:sz w:val="24"/>
          <w:szCs w:val="24"/>
        </w:rPr>
        <w:t>8.6.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8.10.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w:t>
      </w:r>
      <w:r w:rsidRPr="001B20EC">
        <w:rPr>
          <w:sz w:val="24"/>
          <w:szCs w:val="24"/>
        </w:rPr>
        <w:lastRenderedPageBreak/>
        <w:t xml:space="preserve">обучающихся.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8.12. Учебная (преподавательская) нагрузка исчисляется исходя из продолжительности занятий, не превышающей 45 минут.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8.14. Выполнение учебной (преподавательской) нагрузки регулируется расписанием занятий.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 образовательной организации.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8.17. Объем учебной нагрузки, установленный педагогическому работнику, оговаривается в его трудовом договоре.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8.18.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8.19. 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8.20.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 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w:t>
      </w:r>
      <w:r w:rsidRPr="001B20EC">
        <w:rPr>
          <w:sz w:val="24"/>
          <w:szCs w:val="24"/>
        </w:rPr>
        <w:lastRenderedPageBreak/>
        <w:t xml:space="preserve">течение которого будет выполняться учебная (преподавательская) работа, ее содержание, объем учебной нагрузки и размер оплаты.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8.26. Выполнение педагогической работы учителями, преподавателями, педагогами дополнительного образования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в порядке, устанавливаемом настоящими Правилами, – ведение журнала и дневников, обучающихся в электронной (либо в бумажной) форме;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8D2374" w:rsidRPr="001B20EC" w:rsidRDefault="000A24E0" w:rsidP="000A24E0">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w:t>
      </w:r>
    </w:p>
    <w:p w:rsidR="008D2374" w:rsidRPr="001B20EC" w:rsidRDefault="000A24E0" w:rsidP="000A24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 </w:t>
      </w:r>
    </w:p>
    <w:p w:rsidR="008D2374" w:rsidRPr="001B20EC" w:rsidRDefault="000A24E0" w:rsidP="000A24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w:t>
      </w:r>
      <w:r w:rsidR="008D2374" w:rsidRPr="001B20EC">
        <w:rPr>
          <w:sz w:val="24"/>
          <w:szCs w:val="24"/>
        </w:rPr>
        <w:t>ораториями, мастерскими, учебно-</w:t>
      </w:r>
      <w:r w:rsidRPr="001B20EC">
        <w:rPr>
          <w:sz w:val="24"/>
          <w:szCs w:val="24"/>
        </w:rPr>
        <w:t xml:space="preserve">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
    <w:p w:rsidR="008D2374" w:rsidRPr="001B20EC" w:rsidRDefault="000A24E0" w:rsidP="000A24E0">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w:t>
      </w:r>
    </w:p>
    <w:p w:rsidR="008D2374" w:rsidRPr="001B20EC" w:rsidRDefault="000A24E0" w:rsidP="000A24E0">
      <w:pPr>
        <w:pStyle w:val="a4"/>
        <w:tabs>
          <w:tab w:val="left" w:pos="3234"/>
        </w:tabs>
        <w:ind w:left="284" w:right="84" w:firstLine="142"/>
        <w:jc w:val="left"/>
        <w:rPr>
          <w:sz w:val="24"/>
          <w:szCs w:val="24"/>
        </w:rPr>
      </w:pPr>
      <w:r w:rsidRPr="001B20EC">
        <w:rPr>
          <w:sz w:val="24"/>
          <w:szCs w:val="24"/>
        </w:rPr>
        <w:t xml:space="preserve">8.29. 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w:t>
      </w:r>
      <w:r w:rsidRPr="001B20EC">
        <w:rPr>
          <w:sz w:val="24"/>
          <w:szCs w:val="24"/>
        </w:rPr>
        <w:lastRenderedPageBreak/>
        <w:t xml:space="preserve">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 </w:t>
      </w:r>
    </w:p>
    <w:p w:rsidR="000A24E0" w:rsidRPr="001B20EC" w:rsidRDefault="000A24E0" w:rsidP="000A24E0">
      <w:pPr>
        <w:pStyle w:val="a4"/>
        <w:tabs>
          <w:tab w:val="left" w:pos="3234"/>
        </w:tabs>
        <w:ind w:left="284" w:right="84" w:firstLine="142"/>
        <w:jc w:val="left"/>
        <w:rPr>
          <w:sz w:val="24"/>
          <w:szCs w:val="24"/>
        </w:rPr>
      </w:pPr>
      <w:r w:rsidRPr="001B20EC">
        <w:rPr>
          <w:sz w:val="24"/>
          <w:szCs w:val="24"/>
        </w:rPr>
        <w:t>8.30.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 xml:space="preserve">8.31.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 </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 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 xml:space="preserve"> 8.33.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 </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 xml:space="preserve">8.34. При составлении расписаний занятий образовательная организация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 </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 xml:space="preserve">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 xml:space="preserve">8.36.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директора образовательной организации. </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8.37. Вход в класс (группу) после начала урока (занятия) разрешается только директору образовательной организации и его заместителям в целях контроля.</w:t>
      </w:r>
    </w:p>
    <w:p w:rsidR="008D2374" w:rsidRPr="001B20EC" w:rsidRDefault="008D2374" w:rsidP="000A24E0">
      <w:pPr>
        <w:pStyle w:val="a4"/>
        <w:tabs>
          <w:tab w:val="left" w:pos="3234"/>
        </w:tabs>
        <w:ind w:left="284" w:right="84" w:firstLine="142"/>
        <w:jc w:val="left"/>
        <w:rPr>
          <w:sz w:val="24"/>
          <w:szCs w:val="24"/>
        </w:rPr>
      </w:pPr>
      <w:r w:rsidRPr="001B20EC">
        <w:rPr>
          <w:sz w:val="24"/>
          <w:szCs w:val="24"/>
        </w:rPr>
        <w:t xml:space="preserve"> 8.38.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w:t>
      </w:r>
    </w:p>
    <w:p w:rsidR="00EE69D6" w:rsidRPr="001B20EC" w:rsidRDefault="008D2374" w:rsidP="00EE69D6">
      <w:pPr>
        <w:pStyle w:val="a4"/>
        <w:tabs>
          <w:tab w:val="left" w:pos="3234"/>
        </w:tabs>
        <w:ind w:left="284" w:right="84" w:firstLine="142"/>
        <w:jc w:val="left"/>
        <w:rPr>
          <w:sz w:val="24"/>
          <w:szCs w:val="24"/>
        </w:rPr>
      </w:pPr>
      <w:r w:rsidRPr="001B20EC">
        <w:rPr>
          <w:sz w:val="24"/>
          <w:szCs w:val="24"/>
        </w:rPr>
        <w:t xml:space="preserve">8.39. Периоды каникулярного времени, установленные для обучающихся образовательной организации и не совпадающие для педагогических работников и </w:t>
      </w:r>
      <w:r w:rsidR="00EE69D6" w:rsidRPr="001B20EC">
        <w:rPr>
          <w:sz w:val="24"/>
          <w:szCs w:val="24"/>
        </w:rPr>
        <w:t>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w:t>
      </w:r>
      <w:r w:rsidRPr="001B20EC">
        <w:rPr>
          <w:sz w:val="24"/>
          <w:szCs w:val="24"/>
        </w:rPr>
        <w:lastRenderedPageBreak/>
        <w:t>педагогической работы.</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8.41.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8.44.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8.45. Режим рабочего времени всех работников образовательной организации в каникулярное время регулируется локальными актами образовательной организации и графиками работ с указанием их характера и особенностей.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8.46.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 и регулируются в порядке, который установлен для каникулярного времени. </w:t>
      </w:r>
    </w:p>
    <w:p w:rsidR="00EE69D6" w:rsidRPr="001B20EC" w:rsidRDefault="00EE69D6" w:rsidP="00EE69D6">
      <w:pPr>
        <w:pStyle w:val="a4"/>
        <w:tabs>
          <w:tab w:val="left" w:pos="3234"/>
        </w:tabs>
        <w:ind w:left="284" w:right="84" w:firstLine="142"/>
        <w:jc w:val="left"/>
        <w:rPr>
          <w:sz w:val="24"/>
          <w:szCs w:val="24"/>
        </w:rPr>
      </w:pPr>
    </w:p>
    <w:p w:rsidR="00EE69D6" w:rsidRPr="001B20EC" w:rsidRDefault="00EE69D6" w:rsidP="00EE69D6">
      <w:pPr>
        <w:pStyle w:val="a4"/>
        <w:tabs>
          <w:tab w:val="left" w:pos="3234"/>
        </w:tabs>
        <w:ind w:left="284" w:right="84" w:firstLine="142"/>
        <w:jc w:val="center"/>
        <w:rPr>
          <w:b/>
          <w:sz w:val="24"/>
          <w:szCs w:val="24"/>
        </w:rPr>
      </w:pPr>
      <w:r w:rsidRPr="001B20EC">
        <w:rPr>
          <w:b/>
          <w:sz w:val="24"/>
          <w:szCs w:val="24"/>
        </w:rPr>
        <w:t>9. Дистанционная (удаленная) работа</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9.1. Работники могут переводиться на дистанционную (удаленную) работу по соглашению сторон, а в исключительных случаях – на основании приказа 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Zoom и Сферум, через официальный сайт образовательной организации.</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 </w:t>
      </w:r>
    </w:p>
    <w:p w:rsidR="001B20EC" w:rsidRDefault="00EE69D6" w:rsidP="00EE69D6">
      <w:pPr>
        <w:pStyle w:val="a4"/>
        <w:tabs>
          <w:tab w:val="left" w:pos="3234"/>
        </w:tabs>
        <w:ind w:left="284" w:right="84" w:firstLine="142"/>
        <w:jc w:val="left"/>
        <w:rPr>
          <w:sz w:val="24"/>
          <w:szCs w:val="24"/>
        </w:rPr>
      </w:pPr>
      <w:r w:rsidRPr="001B20EC">
        <w:rPr>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9.5. Выполнение работниками трудовых функций дистанционно не является основанием для снижения им заработной платы. </w:t>
      </w:r>
    </w:p>
    <w:p w:rsidR="00EE69D6" w:rsidRPr="001B20EC" w:rsidRDefault="00EE69D6" w:rsidP="00EE69D6">
      <w:pPr>
        <w:pStyle w:val="a4"/>
        <w:tabs>
          <w:tab w:val="left" w:pos="3234"/>
        </w:tabs>
        <w:ind w:left="284" w:right="84" w:firstLine="142"/>
        <w:jc w:val="left"/>
        <w:rPr>
          <w:sz w:val="24"/>
          <w:szCs w:val="24"/>
        </w:rPr>
      </w:pPr>
    </w:p>
    <w:p w:rsidR="00EE69D6" w:rsidRPr="001B20EC" w:rsidRDefault="00EE69D6" w:rsidP="00EE69D6">
      <w:pPr>
        <w:pStyle w:val="a4"/>
        <w:tabs>
          <w:tab w:val="left" w:pos="3234"/>
        </w:tabs>
        <w:ind w:left="284" w:right="84" w:firstLine="142"/>
        <w:jc w:val="center"/>
        <w:rPr>
          <w:b/>
          <w:sz w:val="24"/>
          <w:szCs w:val="24"/>
        </w:rPr>
      </w:pPr>
      <w:r w:rsidRPr="001B20EC">
        <w:rPr>
          <w:b/>
          <w:sz w:val="24"/>
          <w:szCs w:val="24"/>
        </w:rPr>
        <w:t>10. Порядок временного обмена электронными документами</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 </w:t>
      </w:r>
    </w:p>
    <w:p w:rsidR="00EE69D6" w:rsidRPr="001B20EC" w:rsidRDefault="00EE69D6" w:rsidP="00EE69D6">
      <w:pPr>
        <w:pStyle w:val="a4"/>
        <w:tabs>
          <w:tab w:val="left" w:pos="3234"/>
        </w:tabs>
        <w:ind w:left="284" w:right="84" w:firstLine="142"/>
        <w:jc w:val="left"/>
        <w:rPr>
          <w:sz w:val="24"/>
          <w:szCs w:val="24"/>
        </w:rPr>
      </w:pPr>
    </w:p>
    <w:p w:rsidR="00EE69D6" w:rsidRPr="001B20EC" w:rsidRDefault="00EE69D6" w:rsidP="00EE69D6">
      <w:pPr>
        <w:pStyle w:val="a4"/>
        <w:tabs>
          <w:tab w:val="left" w:pos="3234"/>
        </w:tabs>
        <w:ind w:left="284" w:right="84" w:firstLine="142"/>
        <w:jc w:val="center"/>
        <w:rPr>
          <w:b/>
          <w:sz w:val="24"/>
          <w:szCs w:val="24"/>
        </w:rPr>
      </w:pPr>
      <w:r w:rsidRPr="001B20EC">
        <w:rPr>
          <w:b/>
          <w:sz w:val="24"/>
          <w:szCs w:val="24"/>
        </w:rPr>
        <w:t>11. Время отдыха</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11.1. Работникам образовательной организации устанавливаются следующие виды времени отдыха: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а) перерывы в течение рабочего дня (смены);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б) ежедневный (междусменный) отдых; </w:t>
      </w:r>
    </w:p>
    <w:p w:rsidR="008D2374" w:rsidRPr="001B20EC" w:rsidRDefault="00EE69D6" w:rsidP="00EE69D6">
      <w:pPr>
        <w:pStyle w:val="a4"/>
        <w:tabs>
          <w:tab w:val="left" w:pos="3234"/>
        </w:tabs>
        <w:ind w:left="284" w:right="84" w:firstLine="142"/>
        <w:jc w:val="left"/>
        <w:rPr>
          <w:sz w:val="24"/>
          <w:szCs w:val="24"/>
        </w:rPr>
      </w:pPr>
      <w:r w:rsidRPr="001B20EC">
        <w:rPr>
          <w:sz w:val="24"/>
          <w:szCs w:val="24"/>
        </w:rPr>
        <w:t>в) выходные дни (еженедельный непрерывный отдых);</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г) нерабочие праздничные дни; д) отпуска.</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11.2.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 11.2.1. Перерыв для отдыха и питания в рабочее время работников не включается.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11.2.2. Перерыв для отдыха и питания не устанавливается работникам, продолжительность ежедневной работы которых не превышает 4 часа в день.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11.3. Работникам предоставляются выходные дни (еженедельный непрерывный отдых).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11.3.1. Продолжительность еженедельного непрерывного отдыха не может быть менее 42 часов.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11.3.2. При шестидневной рабочей неделе – один выходной день.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11.3.3. Общим выходным днем является воскресенье.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11.3.4.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11.3.5.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 </w:t>
      </w:r>
    </w:p>
    <w:p w:rsidR="00EE69D6" w:rsidRPr="001B20EC" w:rsidRDefault="00EE69D6" w:rsidP="00EE69D6">
      <w:pPr>
        <w:pStyle w:val="a4"/>
        <w:tabs>
          <w:tab w:val="left" w:pos="3234"/>
        </w:tabs>
        <w:ind w:left="284" w:right="84" w:firstLine="142"/>
        <w:jc w:val="left"/>
        <w:rPr>
          <w:sz w:val="24"/>
          <w:szCs w:val="24"/>
        </w:rPr>
      </w:pPr>
      <w:r w:rsidRPr="001B20EC">
        <w:rPr>
          <w:sz w:val="24"/>
          <w:szCs w:val="24"/>
        </w:rPr>
        <w:t>Дополнительные оплачиваемые выходные дни предоставляются указанной категории работников в порядке, установленном Правительством РФ.</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11.6. Работникам предоставляются ежегодные отпуска с сохранением места работы (должности) и среднего заработка.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предоставляется ежегодный отпуск не менее 30 календарных дней.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11.6.2. Ежегодные отпуска предоставления в порядке и на условиях, установленных Правительством РФ.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11.7. Работникам, занятым на работах с вредными и (или) опасными условиями труда, </w:t>
      </w:r>
      <w:r w:rsidRPr="001B20EC">
        <w:rPr>
          <w:sz w:val="24"/>
          <w:szCs w:val="24"/>
        </w:rPr>
        <w:lastRenderedPageBreak/>
        <w:t>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Минимальная продолжительность ежегодного дополнительного оплачиваемого отпуска указанным работникам составляет 7 календарных дней.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11.7.2. Работникам с ненормированным рабочим днем предоставляется ежегодный дополнительный оплачиваемый отпуск.</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Продолжительность отпуска работников с ненормированным рабочим днем составляет три календарных дня.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Дополнительный оплачиваемый отпуск за ненормированный рабочий день предоставляется следующим работникам образовательной организации: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заместителю директора образовательной организации по безопасности.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11.10. Стаж работы для предоставления ежегодных оплачиваемых отпусков определяется в порядке, предусмотренном Трудовым кодексом РФ</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 с учетом мнения профсоюза образовательной организации.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11.12. Директор образовательной организации утверждает график отпусков не позднее чем за две недели до наступления следующего календарного года.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11.13. О времени начала отпуска образовательная организация извещает работника под подпись не позднее чем за две недели до его начала.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11.14.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работникам до 18 лет;</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родителям, опекунам, попечителям ребенка-инвалида до 18 лет;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усыновителям ребенка в возрасте до трех месяцев; </w:t>
      </w:r>
    </w:p>
    <w:p w:rsid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женщинам до и после отпуска по беременности и родам, а также после отпуска по уходу за ребенком;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мужьям во время отпуска жены по беременности и родам;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работникам, у которых трое и более детей до 18 лет, если младшему нет 14 лет;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инвалидам войны, ветеранам боевых действий, блокадникам, работникам тыла;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чернобыльцам;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женам военнослужащих;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sym w:font="Symbol" w:char="F0B7"/>
      </w:r>
      <w:r w:rsidRPr="001B20EC">
        <w:rPr>
          <w:sz w:val="24"/>
          <w:szCs w:val="24"/>
        </w:rPr>
        <w:t xml:space="preserve">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w:t>
      </w:r>
      <w:r w:rsidRPr="001B20EC">
        <w:rPr>
          <w:sz w:val="24"/>
          <w:szCs w:val="24"/>
        </w:rPr>
        <w:sym w:font="Symbol" w:char="F0B7"/>
      </w:r>
      <w:r w:rsidRPr="001B20EC">
        <w:rPr>
          <w:sz w:val="24"/>
          <w:szCs w:val="24"/>
        </w:rPr>
        <w:t xml:space="preserve"> другим лицам в соответствии с законодательством РФ.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11.15.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lastRenderedPageBreak/>
        <w:t>11.17.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11.20. При увольнении работнику выплачивается денежная компенсация за все неиспользованные отпуска.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11.21.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федеральный нормативный правовой акт. </w:t>
      </w:r>
    </w:p>
    <w:p w:rsidR="00692CDF" w:rsidRPr="001B20EC" w:rsidRDefault="00692CDF" w:rsidP="00EE69D6">
      <w:pPr>
        <w:pStyle w:val="a4"/>
        <w:tabs>
          <w:tab w:val="left" w:pos="3234"/>
        </w:tabs>
        <w:ind w:left="284" w:right="84" w:firstLine="142"/>
        <w:jc w:val="left"/>
        <w:rPr>
          <w:sz w:val="24"/>
          <w:szCs w:val="24"/>
        </w:rPr>
      </w:pPr>
    </w:p>
    <w:p w:rsidR="00692CDF" w:rsidRPr="001B20EC" w:rsidRDefault="00692CDF" w:rsidP="00692CDF">
      <w:pPr>
        <w:pStyle w:val="a4"/>
        <w:tabs>
          <w:tab w:val="left" w:pos="3234"/>
        </w:tabs>
        <w:ind w:left="284" w:right="84" w:firstLine="142"/>
        <w:jc w:val="center"/>
        <w:rPr>
          <w:b/>
          <w:sz w:val="24"/>
          <w:szCs w:val="24"/>
        </w:rPr>
      </w:pPr>
      <w:r w:rsidRPr="001B20EC">
        <w:rPr>
          <w:b/>
          <w:sz w:val="24"/>
          <w:szCs w:val="24"/>
        </w:rPr>
        <w:t>12. Меры поощрения работников</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а) объявление благодарности;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б) выдача премии;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в) награждение ценным подарком;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г) награждение почетными грамотами.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12.3. За особые трудовые заслуги работники образовательно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12.4. При применении мер поощрения сочетается материальное и моральное стимулирование труда. Поощрения объявляются в приказе директора образовательной организации, доводятся до сведения всего коллектива образовательной организации и заносятся в трудовую книжку работника. </w:t>
      </w:r>
    </w:p>
    <w:p w:rsidR="00692CDF" w:rsidRPr="001B20EC" w:rsidRDefault="00692CDF" w:rsidP="00EE69D6">
      <w:pPr>
        <w:pStyle w:val="a4"/>
        <w:tabs>
          <w:tab w:val="left" w:pos="3234"/>
        </w:tabs>
        <w:ind w:left="284" w:right="84" w:firstLine="142"/>
        <w:jc w:val="left"/>
        <w:rPr>
          <w:sz w:val="24"/>
          <w:szCs w:val="24"/>
        </w:rPr>
      </w:pPr>
    </w:p>
    <w:p w:rsidR="00692CDF" w:rsidRPr="001B20EC" w:rsidRDefault="00692CDF" w:rsidP="00692CDF">
      <w:pPr>
        <w:pStyle w:val="a4"/>
        <w:tabs>
          <w:tab w:val="left" w:pos="3234"/>
        </w:tabs>
        <w:ind w:left="284" w:right="84" w:firstLine="142"/>
        <w:jc w:val="center"/>
        <w:rPr>
          <w:b/>
          <w:sz w:val="24"/>
          <w:szCs w:val="24"/>
        </w:rPr>
      </w:pPr>
      <w:r w:rsidRPr="001B20EC">
        <w:rPr>
          <w:b/>
          <w:sz w:val="24"/>
          <w:szCs w:val="24"/>
        </w:rPr>
        <w:t>13. Ответственность работника, применяемые к работникам меры взыскания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w:t>
      </w:r>
      <w:r w:rsidRPr="001B20EC">
        <w:rPr>
          <w:sz w:val="24"/>
          <w:szCs w:val="24"/>
        </w:rPr>
        <w:lastRenderedPageBreak/>
        <w:t xml:space="preserve">за собой применение мер дисциплинарного воздействия, а также применение иных мер, предусмотренных действующим законодательством.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13.2. За нарушение трудовой дисциплины работодатель может наложить следующие дисциплинарные взыскания: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а) замечание;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б) выговор;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в) увольнение по соответствующим основаниям.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 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Для некоторых видов нарушений трудовым законодательством могут быть установлены иные сроки привлечения к дисциплинарной ответственности.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13.5. Приказ о наложении дисциплинарного взыскания объявляется работнику под подпись в трехдневный срок со дня его издания.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1B20EC" w:rsidRDefault="00692CDF" w:rsidP="00EE69D6">
      <w:pPr>
        <w:pStyle w:val="a4"/>
        <w:tabs>
          <w:tab w:val="left" w:pos="3234"/>
        </w:tabs>
        <w:ind w:left="284" w:right="84" w:firstLine="142"/>
        <w:jc w:val="left"/>
        <w:rPr>
          <w:sz w:val="24"/>
          <w:szCs w:val="24"/>
        </w:rPr>
      </w:pPr>
      <w:r w:rsidRPr="001B20EC">
        <w:rPr>
          <w:sz w:val="24"/>
          <w:szCs w:val="24"/>
        </w:rPr>
        <w:t xml:space="preserve">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 </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13.9. Для контроля за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rsidR="00692CDF" w:rsidRPr="001B20EC" w:rsidRDefault="00692CDF" w:rsidP="00EE69D6">
      <w:pPr>
        <w:pStyle w:val="a4"/>
        <w:tabs>
          <w:tab w:val="left" w:pos="3234"/>
        </w:tabs>
        <w:ind w:left="284" w:right="84" w:firstLine="142"/>
        <w:jc w:val="left"/>
        <w:rPr>
          <w:sz w:val="24"/>
          <w:szCs w:val="24"/>
        </w:rPr>
      </w:pPr>
    </w:p>
    <w:p w:rsidR="00692CDF" w:rsidRPr="001B20EC" w:rsidRDefault="00692CDF" w:rsidP="00692CDF">
      <w:pPr>
        <w:pStyle w:val="a4"/>
        <w:tabs>
          <w:tab w:val="left" w:pos="3234"/>
        </w:tabs>
        <w:ind w:left="284" w:right="84" w:firstLine="142"/>
        <w:jc w:val="center"/>
        <w:rPr>
          <w:b/>
          <w:sz w:val="24"/>
          <w:szCs w:val="24"/>
        </w:rPr>
      </w:pPr>
      <w:r w:rsidRPr="001B20EC">
        <w:rPr>
          <w:b/>
          <w:sz w:val="24"/>
          <w:szCs w:val="24"/>
        </w:rPr>
        <w:t>14. Ответственность работодателя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 14.2. Работодатель обязан возместить работнику, не полученный им заработок во всех случаях незаконного лишения работника возможности трудиться.</w:t>
      </w:r>
    </w:p>
    <w:p w:rsidR="001B20EC" w:rsidRDefault="00692CDF" w:rsidP="00EE69D6">
      <w:pPr>
        <w:pStyle w:val="a4"/>
        <w:tabs>
          <w:tab w:val="left" w:pos="3234"/>
        </w:tabs>
        <w:ind w:left="284" w:right="84" w:firstLine="142"/>
        <w:jc w:val="left"/>
        <w:rPr>
          <w:sz w:val="24"/>
          <w:szCs w:val="24"/>
        </w:rPr>
      </w:pPr>
      <w:r w:rsidRPr="001B20EC">
        <w:rPr>
          <w:sz w:val="24"/>
          <w:szCs w:val="24"/>
        </w:rPr>
        <w:t xml:space="preserve"> 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w:t>
      </w:r>
      <w:r w:rsidRPr="001B20EC">
        <w:rPr>
          <w:sz w:val="24"/>
          <w:szCs w:val="24"/>
        </w:rPr>
        <w:lastRenderedPageBreak/>
        <w:t>несогласии работника с решением работодателя или неполучении ответа в установленный срок работник имеет право обратиться в суд.</w:t>
      </w:r>
    </w:p>
    <w:p w:rsidR="001B20EC" w:rsidRDefault="00692CDF" w:rsidP="001B20EC">
      <w:pPr>
        <w:pStyle w:val="a4"/>
        <w:tabs>
          <w:tab w:val="left" w:pos="3234"/>
        </w:tabs>
        <w:ind w:left="284" w:right="84" w:firstLine="142"/>
        <w:jc w:val="left"/>
        <w:rPr>
          <w:sz w:val="24"/>
          <w:szCs w:val="24"/>
        </w:rPr>
      </w:pPr>
      <w:r w:rsidRPr="001B20EC">
        <w:rPr>
          <w:sz w:val="24"/>
          <w:szCs w:val="24"/>
        </w:rPr>
        <w:t xml:space="preserve"> 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692CDF" w:rsidRPr="001B20EC" w:rsidRDefault="00692CDF" w:rsidP="001B20EC">
      <w:pPr>
        <w:pStyle w:val="a4"/>
        <w:tabs>
          <w:tab w:val="left" w:pos="3234"/>
        </w:tabs>
        <w:ind w:left="284" w:right="84" w:firstLine="142"/>
        <w:jc w:val="left"/>
        <w:rPr>
          <w:sz w:val="24"/>
          <w:szCs w:val="24"/>
        </w:rPr>
      </w:pPr>
      <w:r w:rsidRPr="001B20EC">
        <w:rPr>
          <w:sz w:val="24"/>
          <w:szCs w:val="24"/>
        </w:rPr>
        <w:t xml:space="preserve">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 </w:t>
      </w:r>
    </w:p>
    <w:p w:rsidR="00692CDF" w:rsidRPr="001B20EC" w:rsidRDefault="00692CDF" w:rsidP="00EE69D6">
      <w:pPr>
        <w:pStyle w:val="a4"/>
        <w:tabs>
          <w:tab w:val="left" w:pos="3234"/>
        </w:tabs>
        <w:ind w:left="284" w:right="84" w:firstLine="142"/>
        <w:jc w:val="left"/>
        <w:rPr>
          <w:sz w:val="24"/>
          <w:szCs w:val="24"/>
        </w:rPr>
      </w:pPr>
    </w:p>
    <w:p w:rsidR="00692CDF" w:rsidRPr="001B20EC" w:rsidRDefault="00692CDF" w:rsidP="00692CDF">
      <w:pPr>
        <w:pStyle w:val="a4"/>
        <w:tabs>
          <w:tab w:val="left" w:pos="3234"/>
        </w:tabs>
        <w:ind w:left="284" w:right="84" w:firstLine="142"/>
        <w:jc w:val="center"/>
        <w:rPr>
          <w:b/>
          <w:sz w:val="24"/>
          <w:szCs w:val="24"/>
        </w:rPr>
      </w:pPr>
      <w:r w:rsidRPr="001B20EC">
        <w:rPr>
          <w:b/>
          <w:sz w:val="24"/>
          <w:szCs w:val="24"/>
        </w:rPr>
        <w:t>15. Заключительные положения</w:t>
      </w:r>
    </w:p>
    <w:p w:rsidR="00692CDF" w:rsidRPr="001B20EC" w:rsidRDefault="00692CDF" w:rsidP="00EE69D6">
      <w:pPr>
        <w:pStyle w:val="a4"/>
        <w:tabs>
          <w:tab w:val="left" w:pos="3234"/>
        </w:tabs>
        <w:ind w:left="284" w:right="84" w:firstLine="142"/>
        <w:jc w:val="left"/>
        <w:rPr>
          <w:sz w:val="24"/>
          <w:szCs w:val="24"/>
        </w:rPr>
      </w:pPr>
      <w:r w:rsidRPr="001B20EC">
        <w:rPr>
          <w:sz w:val="24"/>
          <w:szCs w:val="24"/>
        </w:rPr>
        <w:t xml:space="preserve">15.1. Иные вопросы, неурегулированные настоящими Правилами, регулируются трудовым законодательством. </w:t>
      </w:r>
    </w:p>
    <w:p w:rsidR="00BC0BDA" w:rsidRPr="001B20EC" w:rsidRDefault="00692CDF" w:rsidP="00EE69D6">
      <w:pPr>
        <w:pStyle w:val="a4"/>
        <w:tabs>
          <w:tab w:val="left" w:pos="3234"/>
        </w:tabs>
        <w:ind w:left="284" w:right="84" w:firstLine="142"/>
        <w:jc w:val="left"/>
        <w:rPr>
          <w:sz w:val="24"/>
          <w:szCs w:val="24"/>
        </w:rPr>
      </w:pPr>
      <w:r w:rsidRPr="001B20EC">
        <w:rPr>
          <w:sz w:val="24"/>
          <w:szCs w:val="24"/>
        </w:rPr>
        <w:t>15.2. Настоящие Правила утверждаются директором образовательной организации с учетом мнения профсоюза образовательной организации</w:t>
      </w:r>
      <w:r w:rsidR="00BC0BDA" w:rsidRPr="001B20EC">
        <w:rPr>
          <w:sz w:val="24"/>
          <w:szCs w:val="24"/>
        </w:rPr>
        <w:t xml:space="preserve">  </w:t>
      </w:r>
    </w:p>
    <w:p w:rsidR="00692CDF" w:rsidRPr="001B20EC" w:rsidRDefault="00BC0BDA" w:rsidP="00EE69D6">
      <w:pPr>
        <w:pStyle w:val="a4"/>
        <w:tabs>
          <w:tab w:val="left" w:pos="3234"/>
        </w:tabs>
        <w:ind w:left="284" w:right="84" w:firstLine="142"/>
        <w:jc w:val="left"/>
        <w:rPr>
          <w:sz w:val="24"/>
          <w:szCs w:val="24"/>
        </w:rPr>
      </w:pPr>
      <w:r w:rsidRPr="001B20EC">
        <w:rPr>
          <w:sz w:val="24"/>
          <w:szCs w:val="24"/>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692CDF" w:rsidRPr="001B20EC" w:rsidRDefault="00692CDF" w:rsidP="00EE69D6">
      <w:pPr>
        <w:pStyle w:val="a4"/>
        <w:tabs>
          <w:tab w:val="left" w:pos="3234"/>
        </w:tabs>
        <w:ind w:left="284" w:right="84" w:firstLine="142"/>
        <w:jc w:val="left"/>
        <w:rPr>
          <w:sz w:val="24"/>
          <w:szCs w:val="24"/>
        </w:rPr>
      </w:pPr>
    </w:p>
    <w:p w:rsidR="00892EE0" w:rsidRPr="001B20EC" w:rsidRDefault="00BC0BDA" w:rsidP="00BC0BDA">
      <w:pPr>
        <w:tabs>
          <w:tab w:val="left" w:pos="3234"/>
          <w:tab w:val="left" w:pos="4369"/>
        </w:tabs>
        <w:ind w:right="84"/>
        <w:rPr>
          <w:sz w:val="24"/>
          <w:szCs w:val="24"/>
        </w:rPr>
      </w:pPr>
      <w:r w:rsidRPr="001B20EC">
        <w:rPr>
          <w:sz w:val="24"/>
          <w:szCs w:val="24"/>
        </w:rPr>
        <w:t>Лист ознакомления:</w:t>
      </w:r>
    </w:p>
    <w:tbl>
      <w:tblPr>
        <w:tblStyle w:val="a7"/>
        <w:tblW w:w="0" w:type="auto"/>
        <w:tblLook w:val="04A0" w:firstRow="1" w:lastRow="0" w:firstColumn="1" w:lastColumn="0" w:noHBand="0" w:noVBand="1"/>
      </w:tblPr>
      <w:tblGrid>
        <w:gridCol w:w="529"/>
        <w:gridCol w:w="837"/>
        <w:gridCol w:w="1439"/>
        <w:gridCol w:w="1189"/>
      </w:tblGrid>
      <w:tr w:rsidR="00BC0BDA" w:rsidRPr="001B20EC" w:rsidTr="00BC0BDA">
        <w:tc>
          <w:tcPr>
            <w:tcW w:w="0" w:type="auto"/>
          </w:tcPr>
          <w:p w:rsidR="00BC0BDA" w:rsidRPr="001B20EC" w:rsidRDefault="00BC0BDA" w:rsidP="00BC0BDA">
            <w:pPr>
              <w:tabs>
                <w:tab w:val="left" w:pos="3234"/>
                <w:tab w:val="left" w:pos="4369"/>
              </w:tabs>
              <w:ind w:right="84"/>
              <w:rPr>
                <w:sz w:val="24"/>
                <w:szCs w:val="24"/>
              </w:rPr>
            </w:pPr>
            <w:r w:rsidRPr="001B20EC">
              <w:rPr>
                <w:sz w:val="24"/>
                <w:szCs w:val="24"/>
              </w:rPr>
              <w:t>№</w:t>
            </w:r>
          </w:p>
        </w:tc>
        <w:tc>
          <w:tcPr>
            <w:tcW w:w="0" w:type="auto"/>
          </w:tcPr>
          <w:p w:rsidR="00BC0BDA" w:rsidRPr="001B20EC" w:rsidRDefault="00BC0BDA" w:rsidP="00BC0BDA">
            <w:pPr>
              <w:tabs>
                <w:tab w:val="left" w:pos="3234"/>
                <w:tab w:val="left" w:pos="4369"/>
              </w:tabs>
              <w:ind w:right="84"/>
              <w:rPr>
                <w:sz w:val="24"/>
                <w:szCs w:val="24"/>
              </w:rPr>
            </w:pPr>
            <w:r w:rsidRPr="001B20EC">
              <w:rPr>
                <w:sz w:val="24"/>
                <w:szCs w:val="24"/>
              </w:rPr>
              <w:t>ФИО</w:t>
            </w:r>
          </w:p>
        </w:tc>
        <w:tc>
          <w:tcPr>
            <w:tcW w:w="0" w:type="auto"/>
          </w:tcPr>
          <w:p w:rsidR="00BC0BDA" w:rsidRPr="001B20EC" w:rsidRDefault="00BC0BDA" w:rsidP="00BC0BDA">
            <w:pPr>
              <w:tabs>
                <w:tab w:val="left" w:pos="3234"/>
                <w:tab w:val="left" w:pos="4369"/>
              </w:tabs>
              <w:ind w:right="84"/>
              <w:rPr>
                <w:sz w:val="24"/>
                <w:szCs w:val="24"/>
              </w:rPr>
            </w:pPr>
            <w:r w:rsidRPr="001B20EC">
              <w:rPr>
                <w:sz w:val="24"/>
                <w:szCs w:val="24"/>
              </w:rPr>
              <w:t>Должность</w:t>
            </w:r>
          </w:p>
        </w:tc>
        <w:tc>
          <w:tcPr>
            <w:tcW w:w="0" w:type="auto"/>
          </w:tcPr>
          <w:p w:rsidR="00BC0BDA" w:rsidRPr="001B20EC" w:rsidRDefault="00BC0BDA" w:rsidP="00BC0BDA">
            <w:pPr>
              <w:tabs>
                <w:tab w:val="left" w:pos="3234"/>
                <w:tab w:val="left" w:pos="4369"/>
              </w:tabs>
              <w:ind w:right="84"/>
              <w:rPr>
                <w:sz w:val="24"/>
                <w:szCs w:val="24"/>
              </w:rPr>
            </w:pPr>
            <w:r w:rsidRPr="001B20EC">
              <w:rPr>
                <w:sz w:val="24"/>
                <w:szCs w:val="24"/>
              </w:rPr>
              <w:t xml:space="preserve">Подпись </w:t>
            </w:r>
          </w:p>
        </w:tc>
      </w:tr>
      <w:tr w:rsidR="00BC0BDA" w:rsidRPr="001B20EC" w:rsidTr="00BC0BDA">
        <w:tc>
          <w:tcPr>
            <w:tcW w:w="0" w:type="auto"/>
          </w:tcPr>
          <w:p w:rsidR="00BC0BDA" w:rsidRPr="001B20EC" w:rsidRDefault="00BC0BDA" w:rsidP="00BC0BDA">
            <w:pPr>
              <w:tabs>
                <w:tab w:val="left" w:pos="3234"/>
                <w:tab w:val="left" w:pos="4369"/>
              </w:tabs>
              <w:ind w:right="84"/>
              <w:rPr>
                <w:sz w:val="24"/>
                <w:szCs w:val="24"/>
              </w:rPr>
            </w:pPr>
          </w:p>
        </w:tc>
        <w:tc>
          <w:tcPr>
            <w:tcW w:w="0" w:type="auto"/>
          </w:tcPr>
          <w:p w:rsidR="00BC0BDA" w:rsidRPr="001B20EC" w:rsidRDefault="00BC0BDA" w:rsidP="00BC0BDA">
            <w:pPr>
              <w:tabs>
                <w:tab w:val="left" w:pos="3234"/>
                <w:tab w:val="left" w:pos="4369"/>
              </w:tabs>
              <w:ind w:right="84"/>
              <w:rPr>
                <w:sz w:val="24"/>
                <w:szCs w:val="24"/>
              </w:rPr>
            </w:pPr>
          </w:p>
        </w:tc>
        <w:tc>
          <w:tcPr>
            <w:tcW w:w="0" w:type="auto"/>
          </w:tcPr>
          <w:p w:rsidR="00BC0BDA" w:rsidRPr="001B20EC" w:rsidRDefault="00BC0BDA" w:rsidP="00BC0BDA">
            <w:pPr>
              <w:tabs>
                <w:tab w:val="left" w:pos="3234"/>
                <w:tab w:val="left" w:pos="4369"/>
              </w:tabs>
              <w:ind w:right="84"/>
              <w:rPr>
                <w:sz w:val="24"/>
                <w:szCs w:val="24"/>
              </w:rPr>
            </w:pPr>
          </w:p>
        </w:tc>
        <w:tc>
          <w:tcPr>
            <w:tcW w:w="0" w:type="auto"/>
          </w:tcPr>
          <w:p w:rsidR="00BC0BDA" w:rsidRPr="001B20EC" w:rsidRDefault="00BC0BDA" w:rsidP="00BC0BDA">
            <w:pPr>
              <w:tabs>
                <w:tab w:val="left" w:pos="3234"/>
                <w:tab w:val="left" w:pos="4369"/>
              </w:tabs>
              <w:ind w:right="84"/>
              <w:rPr>
                <w:sz w:val="24"/>
                <w:szCs w:val="24"/>
              </w:rPr>
            </w:pPr>
          </w:p>
        </w:tc>
      </w:tr>
    </w:tbl>
    <w:p w:rsidR="00BC0BDA" w:rsidRPr="001B20EC" w:rsidRDefault="00BC0BDA" w:rsidP="00BC0BDA">
      <w:pPr>
        <w:tabs>
          <w:tab w:val="left" w:pos="3234"/>
          <w:tab w:val="left" w:pos="4369"/>
        </w:tabs>
        <w:ind w:right="84"/>
        <w:rPr>
          <w:sz w:val="24"/>
          <w:szCs w:val="24"/>
        </w:rPr>
      </w:pPr>
    </w:p>
    <w:sectPr w:rsidR="00BC0BDA" w:rsidRPr="001B20EC">
      <w:pgSz w:w="11910" w:h="16840"/>
      <w:pgMar w:top="480" w:right="74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1D7"/>
    <w:multiLevelType w:val="multilevel"/>
    <w:tmpl w:val="3B185A10"/>
    <w:lvl w:ilvl="0">
      <w:start w:val="2"/>
      <w:numFmt w:val="decimal"/>
      <w:lvlText w:val="%1"/>
      <w:lvlJc w:val="left"/>
      <w:pPr>
        <w:ind w:left="817" w:hanging="420"/>
      </w:pPr>
      <w:rPr>
        <w:rFonts w:hint="default"/>
        <w:lang w:val="ru-RU" w:eastAsia="en-US" w:bidi="ar-SA"/>
      </w:rPr>
    </w:lvl>
    <w:lvl w:ilvl="1">
      <w:start w:val="1"/>
      <w:numFmt w:val="decimal"/>
      <w:lvlText w:val="%1.%2."/>
      <w:lvlJc w:val="left"/>
      <w:pPr>
        <w:ind w:left="817"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3" w:hanging="603"/>
        <w:jc w:val="righ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13" w:hanging="89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546" w:hanging="893"/>
      </w:pPr>
      <w:rPr>
        <w:rFonts w:hint="default"/>
        <w:lang w:val="ru-RU" w:eastAsia="en-US" w:bidi="ar-SA"/>
      </w:rPr>
    </w:lvl>
    <w:lvl w:ilvl="5">
      <w:numFmt w:val="bullet"/>
      <w:lvlText w:val="•"/>
      <w:lvlJc w:val="left"/>
      <w:pPr>
        <w:ind w:left="4669" w:hanging="893"/>
      </w:pPr>
      <w:rPr>
        <w:rFonts w:hint="default"/>
        <w:lang w:val="ru-RU" w:eastAsia="en-US" w:bidi="ar-SA"/>
      </w:rPr>
    </w:lvl>
    <w:lvl w:ilvl="6">
      <w:numFmt w:val="bullet"/>
      <w:lvlText w:val="•"/>
      <w:lvlJc w:val="left"/>
      <w:pPr>
        <w:ind w:left="5793" w:hanging="893"/>
      </w:pPr>
      <w:rPr>
        <w:rFonts w:hint="default"/>
        <w:lang w:val="ru-RU" w:eastAsia="en-US" w:bidi="ar-SA"/>
      </w:rPr>
    </w:lvl>
    <w:lvl w:ilvl="7">
      <w:numFmt w:val="bullet"/>
      <w:lvlText w:val="•"/>
      <w:lvlJc w:val="left"/>
      <w:pPr>
        <w:ind w:left="6916" w:hanging="893"/>
      </w:pPr>
      <w:rPr>
        <w:rFonts w:hint="default"/>
        <w:lang w:val="ru-RU" w:eastAsia="en-US" w:bidi="ar-SA"/>
      </w:rPr>
    </w:lvl>
    <w:lvl w:ilvl="8">
      <w:numFmt w:val="bullet"/>
      <w:lvlText w:val="•"/>
      <w:lvlJc w:val="left"/>
      <w:pPr>
        <w:ind w:left="8039" w:hanging="893"/>
      </w:pPr>
      <w:rPr>
        <w:rFonts w:hint="default"/>
        <w:lang w:val="ru-RU" w:eastAsia="en-US" w:bidi="ar-SA"/>
      </w:rPr>
    </w:lvl>
  </w:abstractNum>
  <w:abstractNum w:abstractNumId="1" w15:restartNumberingAfterBreak="0">
    <w:nsid w:val="0D22127F"/>
    <w:multiLevelType w:val="multilevel"/>
    <w:tmpl w:val="AAD893E2"/>
    <w:lvl w:ilvl="0">
      <w:start w:val="10"/>
      <w:numFmt w:val="decimal"/>
      <w:lvlText w:val="%1"/>
      <w:lvlJc w:val="left"/>
      <w:pPr>
        <w:ind w:left="113" w:hanging="559"/>
      </w:pPr>
      <w:rPr>
        <w:rFonts w:hint="default"/>
        <w:lang w:val="ru-RU" w:eastAsia="en-US" w:bidi="ar-SA"/>
      </w:rPr>
    </w:lvl>
    <w:lvl w:ilvl="1">
      <w:start w:val="1"/>
      <w:numFmt w:val="decimal"/>
      <w:lvlText w:val="%1.%2."/>
      <w:lvlJc w:val="left"/>
      <w:pPr>
        <w:ind w:left="113" w:hanging="55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559"/>
      </w:pPr>
      <w:rPr>
        <w:rFonts w:hint="default"/>
        <w:lang w:val="ru-RU" w:eastAsia="en-US" w:bidi="ar-SA"/>
      </w:rPr>
    </w:lvl>
    <w:lvl w:ilvl="3">
      <w:numFmt w:val="bullet"/>
      <w:lvlText w:val="•"/>
      <w:lvlJc w:val="left"/>
      <w:pPr>
        <w:ind w:left="3169" w:hanging="559"/>
      </w:pPr>
      <w:rPr>
        <w:rFonts w:hint="default"/>
        <w:lang w:val="ru-RU" w:eastAsia="en-US" w:bidi="ar-SA"/>
      </w:rPr>
    </w:lvl>
    <w:lvl w:ilvl="4">
      <w:numFmt w:val="bullet"/>
      <w:lvlText w:val="•"/>
      <w:lvlJc w:val="left"/>
      <w:pPr>
        <w:ind w:left="4186" w:hanging="559"/>
      </w:pPr>
      <w:rPr>
        <w:rFonts w:hint="default"/>
        <w:lang w:val="ru-RU" w:eastAsia="en-US" w:bidi="ar-SA"/>
      </w:rPr>
    </w:lvl>
    <w:lvl w:ilvl="5">
      <w:numFmt w:val="bullet"/>
      <w:lvlText w:val="•"/>
      <w:lvlJc w:val="left"/>
      <w:pPr>
        <w:ind w:left="5203" w:hanging="559"/>
      </w:pPr>
      <w:rPr>
        <w:rFonts w:hint="default"/>
        <w:lang w:val="ru-RU" w:eastAsia="en-US" w:bidi="ar-SA"/>
      </w:rPr>
    </w:lvl>
    <w:lvl w:ilvl="6">
      <w:numFmt w:val="bullet"/>
      <w:lvlText w:val="•"/>
      <w:lvlJc w:val="left"/>
      <w:pPr>
        <w:ind w:left="6219" w:hanging="559"/>
      </w:pPr>
      <w:rPr>
        <w:rFonts w:hint="default"/>
        <w:lang w:val="ru-RU" w:eastAsia="en-US" w:bidi="ar-SA"/>
      </w:rPr>
    </w:lvl>
    <w:lvl w:ilvl="7">
      <w:numFmt w:val="bullet"/>
      <w:lvlText w:val="•"/>
      <w:lvlJc w:val="left"/>
      <w:pPr>
        <w:ind w:left="7236" w:hanging="559"/>
      </w:pPr>
      <w:rPr>
        <w:rFonts w:hint="default"/>
        <w:lang w:val="ru-RU" w:eastAsia="en-US" w:bidi="ar-SA"/>
      </w:rPr>
    </w:lvl>
    <w:lvl w:ilvl="8">
      <w:numFmt w:val="bullet"/>
      <w:lvlText w:val="•"/>
      <w:lvlJc w:val="left"/>
      <w:pPr>
        <w:ind w:left="8253" w:hanging="559"/>
      </w:pPr>
      <w:rPr>
        <w:rFonts w:hint="default"/>
        <w:lang w:val="ru-RU" w:eastAsia="en-US" w:bidi="ar-SA"/>
      </w:rPr>
    </w:lvl>
  </w:abstractNum>
  <w:abstractNum w:abstractNumId="2" w15:restartNumberingAfterBreak="0">
    <w:nsid w:val="11AA552F"/>
    <w:multiLevelType w:val="hybridMultilevel"/>
    <w:tmpl w:val="732A87B6"/>
    <w:lvl w:ilvl="0" w:tplc="EC6230DC">
      <w:numFmt w:val="bullet"/>
      <w:lvlText w:val=""/>
      <w:lvlJc w:val="left"/>
      <w:pPr>
        <w:ind w:left="113" w:hanging="284"/>
      </w:pPr>
      <w:rPr>
        <w:rFonts w:ascii="Wingdings" w:eastAsia="Wingdings" w:hAnsi="Wingdings" w:cs="Wingdings" w:hint="default"/>
        <w:w w:val="100"/>
        <w:sz w:val="24"/>
        <w:szCs w:val="24"/>
        <w:lang w:val="ru-RU" w:eastAsia="en-US" w:bidi="ar-SA"/>
      </w:rPr>
    </w:lvl>
    <w:lvl w:ilvl="1" w:tplc="AF98FFE2">
      <w:numFmt w:val="bullet"/>
      <w:lvlText w:val="•"/>
      <w:lvlJc w:val="left"/>
      <w:pPr>
        <w:ind w:left="1136" w:hanging="284"/>
      </w:pPr>
      <w:rPr>
        <w:rFonts w:hint="default"/>
        <w:lang w:val="ru-RU" w:eastAsia="en-US" w:bidi="ar-SA"/>
      </w:rPr>
    </w:lvl>
    <w:lvl w:ilvl="2" w:tplc="4456E82E">
      <w:numFmt w:val="bullet"/>
      <w:lvlText w:val="•"/>
      <w:lvlJc w:val="left"/>
      <w:pPr>
        <w:ind w:left="2153" w:hanging="284"/>
      </w:pPr>
      <w:rPr>
        <w:rFonts w:hint="default"/>
        <w:lang w:val="ru-RU" w:eastAsia="en-US" w:bidi="ar-SA"/>
      </w:rPr>
    </w:lvl>
    <w:lvl w:ilvl="3" w:tplc="BB56815C">
      <w:numFmt w:val="bullet"/>
      <w:lvlText w:val="•"/>
      <w:lvlJc w:val="left"/>
      <w:pPr>
        <w:ind w:left="3169" w:hanging="284"/>
      </w:pPr>
      <w:rPr>
        <w:rFonts w:hint="default"/>
        <w:lang w:val="ru-RU" w:eastAsia="en-US" w:bidi="ar-SA"/>
      </w:rPr>
    </w:lvl>
    <w:lvl w:ilvl="4" w:tplc="2A347888">
      <w:numFmt w:val="bullet"/>
      <w:lvlText w:val="•"/>
      <w:lvlJc w:val="left"/>
      <w:pPr>
        <w:ind w:left="4186" w:hanging="284"/>
      </w:pPr>
      <w:rPr>
        <w:rFonts w:hint="default"/>
        <w:lang w:val="ru-RU" w:eastAsia="en-US" w:bidi="ar-SA"/>
      </w:rPr>
    </w:lvl>
    <w:lvl w:ilvl="5" w:tplc="794E24D6">
      <w:numFmt w:val="bullet"/>
      <w:lvlText w:val="•"/>
      <w:lvlJc w:val="left"/>
      <w:pPr>
        <w:ind w:left="5203" w:hanging="284"/>
      </w:pPr>
      <w:rPr>
        <w:rFonts w:hint="default"/>
        <w:lang w:val="ru-RU" w:eastAsia="en-US" w:bidi="ar-SA"/>
      </w:rPr>
    </w:lvl>
    <w:lvl w:ilvl="6" w:tplc="AF12C978">
      <w:numFmt w:val="bullet"/>
      <w:lvlText w:val="•"/>
      <w:lvlJc w:val="left"/>
      <w:pPr>
        <w:ind w:left="6219" w:hanging="284"/>
      </w:pPr>
      <w:rPr>
        <w:rFonts w:hint="default"/>
        <w:lang w:val="ru-RU" w:eastAsia="en-US" w:bidi="ar-SA"/>
      </w:rPr>
    </w:lvl>
    <w:lvl w:ilvl="7" w:tplc="A69C564E">
      <w:numFmt w:val="bullet"/>
      <w:lvlText w:val="•"/>
      <w:lvlJc w:val="left"/>
      <w:pPr>
        <w:ind w:left="7236" w:hanging="284"/>
      </w:pPr>
      <w:rPr>
        <w:rFonts w:hint="default"/>
        <w:lang w:val="ru-RU" w:eastAsia="en-US" w:bidi="ar-SA"/>
      </w:rPr>
    </w:lvl>
    <w:lvl w:ilvl="8" w:tplc="4EB4D20E">
      <w:numFmt w:val="bullet"/>
      <w:lvlText w:val="•"/>
      <w:lvlJc w:val="left"/>
      <w:pPr>
        <w:ind w:left="8253" w:hanging="284"/>
      </w:pPr>
      <w:rPr>
        <w:rFonts w:hint="default"/>
        <w:lang w:val="ru-RU" w:eastAsia="en-US" w:bidi="ar-SA"/>
      </w:rPr>
    </w:lvl>
  </w:abstractNum>
  <w:abstractNum w:abstractNumId="3" w15:restartNumberingAfterBreak="0">
    <w:nsid w:val="1272483C"/>
    <w:multiLevelType w:val="multilevel"/>
    <w:tmpl w:val="BFCEC174"/>
    <w:lvl w:ilvl="0">
      <w:start w:val="4"/>
      <w:numFmt w:val="decimal"/>
      <w:lvlText w:val="%1"/>
      <w:lvlJc w:val="left"/>
      <w:pPr>
        <w:ind w:left="817" w:hanging="420"/>
      </w:pPr>
      <w:rPr>
        <w:rFonts w:hint="default"/>
        <w:lang w:val="ru-RU" w:eastAsia="en-US" w:bidi="ar-SA"/>
      </w:rPr>
    </w:lvl>
    <w:lvl w:ilvl="1">
      <w:start w:val="1"/>
      <w:numFmt w:val="decimal"/>
      <w:lvlText w:val="%1.%2."/>
      <w:lvlJc w:val="left"/>
      <w:pPr>
        <w:ind w:left="817"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713" w:hanging="420"/>
      </w:pPr>
      <w:rPr>
        <w:rFonts w:hint="default"/>
        <w:lang w:val="ru-RU" w:eastAsia="en-US" w:bidi="ar-SA"/>
      </w:rPr>
    </w:lvl>
    <w:lvl w:ilvl="3">
      <w:numFmt w:val="bullet"/>
      <w:lvlText w:val="•"/>
      <w:lvlJc w:val="left"/>
      <w:pPr>
        <w:ind w:left="3659" w:hanging="420"/>
      </w:pPr>
      <w:rPr>
        <w:rFonts w:hint="default"/>
        <w:lang w:val="ru-RU" w:eastAsia="en-US" w:bidi="ar-SA"/>
      </w:rPr>
    </w:lvl>
    <w:lvl w:ilvl="4">
      <w:numFmt w:val="bullet"/>
      <w:lvlText w:val="•"/>
      <w:lvlJc w:val="left"/>
      <w:pPr>
        <w:ind w:left="4606" w:hanging="420"/>
      </w:pPr>
      <w:rPr>
        <w:rFonts w:hint="default"/>
        <w:lang w:val="ru-RU" w:eastAsia="en-US" w:bidi="ar-SA"/>
      </w:rPr>
    </w:lvl>
    <w:lvl w:ilvl="5">
      <w:numFmt w:val="bullet"/>
      <w:lvlText w:val="•"/>
      <w:lvlJc w:val="left"/>
      <w:pPr>
        <w:ind w:left="5553" w:hanging="420"/>
      </w:pPr>
      <w:rPr>
        <w:rFonts w:hint="default"/>
        <w:lang w:val="ru-RU" w:eastAsia="en-US" w:bidi="ar-SA"/>
      </w:rPr>
    </w:lvl>
    <w:lvl w:ilvl="6">
      <w:numFmt w:val="bullet"/>
      <w:lvlText w:val="•"/>
      <w:lvlJc w:val="left"/>
      <w:pPr>
        <w:ind w:left="6499" w:hanging="420"/>
      </w:pPr>
      <w:rPr>
        <w:rFonts w:hint="default"/>
        <w:lang w:val="ru-RU" w:eastAsia="en-US" w:bidi="ar-SA"/>
      </w:rPr>
    </w:lvl>
    <w:lvl w:ilvl="7">
      <w:numFmt w:val="bullet"/>
      <w:lvlText w:val="•"/>
      <w:lvlJc w:val="left"/>
      <w:pPr>
        <w:ind w:left="7446" w:hanging="420"/>
      </w:pPr>
      <w:rPr>
        <w:rFonts w:hint="default"/>
        <w:lang w:val="ru-RU" w:eastAsia="en-US" w:bidi="ar-SA"/>
      </w:rPr>
    </w:lvl>
    <w:lvl w:ilvl="8">
      <w:numFmt w:val="bullet"/>
      <w:lvlText w:val="•"/>
      <w:lvlJc w:val="left"/>
      <w:pPr>
        <w:ind w:left="8393" w:hanging="420"/>
      </w:pPr>
      <w:rPr>
        <w:rFonts w:hint="default"/>
        <w:lang w:val="ru-RU" w:eastAsia="en-US" w:bidi="ar-SA"/>
      </w:rPr>
    </w:lvl>
  </w:abstractNum>
  <w:abstractNum w:abstractNumId="4" w15:restartNumberingAfterBreak="0">
    <w:nsid w:val="1C272ABB"/>
    <w:multiLevelType w:val="multilevel"/>
    <w:tmpl w:val="0B1A32C0"/>
    <w:lvl w:ilvl="0">
      <w:start w:val="8"/>
      <w:numFmt w:val="decimal"/>
      <w:lvlText w:val="%1"/>
      <w:lvlJc w:val="left"/>
      <w:pPr>
        <w:ind w:left="113" w:hanging="430"/>
      </w:pPr>
      <w:rPr>
        <w:rFonts w:hint="default"/>
        <w:lang w:val="ru-RU" w:eastAsia="en-US" w:bidi="ar-SA"/>
      </w:rPr>
    </w:lvl>
    <w:lvl w:ilvl="1">
      <w:start w:val="1"/>
      <w:numFmt w:val="decimal"/>
      <w:lvlText w:val="%1.%2."/>
      <w:lvlJc w:val="left"/>
      <w:pPr>
        <w:ind w:left="113" w:hanging="43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430"/>
      </w:pPr>
      <w:rPr>
        <w:rFonts w:hint="default"/>
        <w:lang w:val="ru-RU" w:eastAsia="en-US" w:bidi="ar-SA"/>
      </w:rPr>
    </w:lvl>
    <w:lvl w:ilvl="3">
      <w:numFmt w:val="bullet"/>
      <w:lvlText w:val="•"/>
      <w:lvlJc w:val="left"/>
      <w:pPr>
        <w:ind w:left="3169" w:hanging="430"/>
      </w:pPr>
      <w:rPr>
        <w:rFonts w:hint="default"/>
        <w:lang w:val="ru-RU" w:eastAsia="en-US" w:bidi="ar-SA"/>
      </w:rPr>
    </w:lvl>
    <w:lvl w:ilvl="4">
      <w:numFmt w:val="bullet"/>
      <w:lvlText w:val="•"/>
      <w:lvlJc w:val="left"/>
      <w:pPr>
        <w:ind w:left="4186" w:hanging="430"/>
      </w:pPr>
      <w:rPr>
        <w:rFonts w:hint="default"/>
        <w:lang w:val="ru-RU" w:eastAsia="en-US" w:bidi="ar-SA"/>
      </w:rPr>
    </w:lvl>
    <w:lvl w:ilvl="5">
      <w:numFmt w:val="bullet"/>
      <w:lvlText w:val="•"/>
      <w:lvlJc w:val="left"/>
      <w:pPr>
        <w:ind w:left="5203" w:hanging="430"/>
      </w:pPr>
      <w:rPr>
        <w:rFonts w:hint="default"/>
        <w:lang w:val="ru-RU" w:eastAsia="en-US" w:bidi="ar-SA"/>
      </w:rPr>
    </w:lvl>
    <w:lvl w:ilvl="6">
      <w:numFmt w:val="bullet"/>
      <w:lvlText w:val="•"/>
      <w:lvlJc w:val="left"/>
      <w:pPr>
        <w:ind w:left="6219" w:hanging="430"/>
      </w:pPr>
      <w:rPr>
        <w:rFonts w:hint="default"/>
        <w:lang w:val="ru-RU" w:eastAsia="en-US" w:bidi="ar-SA"/>
      </w:rPr>
    </w:lvl>
    <w:lvl w:ilvl="7">
      <w:numFmt w:val="bullet"/>
      <w:lvlText w:val="•"/>
      <w:lvlJc w:val="left"/>
      <w:pPr>
        <w:ind w:left="7236" w:hanging="430"/>
      </w:pPr>
      <w:rPr>
        <w:rFonts w:hint="default"/>
        <w:lang w:val="ru-RU" w:eastAsia="en-US" w:bidi="ar-SA"/>
      </w:rPr>
    </w:lvl>
    <w:lvl w:ilvl="8">
      <w:numFmt w:val="bullet"/>
      <w:lvlText w:val="•"/>
      <w:lvlJc w:val="left"/>
      <w:pPr>
        <w:ind w:left="8253" w:hanging="430"/>
      </w:pPr>
      <w:rPr>
        <w:rFonts w:hint="default"/>
        <w:lang w:val="ru-RU" w:eastAsia="en-US" w:bidi="ar-SA"/>
      </w:rPr>
    </w:lvl>
  </w:abstractNum>
  <w:abstractNum w:abstractNumId="5" w15:restartNumberingAfterBreak="0">
    <w:nsid w:val="1C2B62D6"/>
    <w:multiLevelType w:val="hybridMultilevel"/>
    <w:tmpl w:val="E806B596"/>
    <w:lvl w:ilvl="0" w:tplc="F116A3B2">
      <w:numFmt w:val="bullet"/>
      <w:lvlText w:val=""/>
      <w:lvlJc w:val="left"/>
      <w:pPr>
        <w:ind w:left="113" w:hanging="284"/>
      </w:pPr>
      <w:rPr>
        <w:rFonts w:ascii="Wingdings" w:eastAsia="Wingdings" w:hAnsi="Wingdings" w:cs="Wingdings" w:hint="default"/>
        <w:w w:val="100"/>
        <w:sz w:val="24"/>
        <w:szCs w:val="24"/>
        <w:lang w:val="ru-RU" w:eastAsia="en-US" w:bidi="ar-SA"/>
      </w:rPr>
    </w:lvl>
    <w:lvl w:ilvl="1" w:tplc="79D6A9CC">
      <w:numFmt w:val="bullet"/>
      <w:lvlText w:val="•"/>
      <w:lvlJc w:val="left"/>
      <w:pPr>
        <w:ind w:left="1136" w:hanging="284"/>
      </w:pPr>
      <w:rPr>
        <w:rFonts w:hint="default"/>
        <w:lang w:val="ru-RU" w:eastAsia="en-US" w:bidi="ar-SA"/>
      </w:rPr>
    </w:lvl>
    <w:lvl w:ilvl="2" w:tplc="A7C22D24">
      <w:numFmt w:val="bullet"/>
      <w:lvlText w:val="•"/>
      <w:lvlJc w:val="left"/>
      <w:pPr>
        <w:ind w:left="2153" w:hanging="284"/>
      </w:pPr>
      <w:rPr>
        <w:rFonts w:hint="default"/>
        <w:lang w:val="ru-RU" w:eastAsia="en-US" w:bidi="ar-SA"/>
      </w:rPr>
    </w:lvl>
    <w:lvl w:ilvl="3" w:tplc="48FA1D8E">
      <w:numFmt w:val="bullet"/>
      <w:lvlText w:val="•"/>
      <w:lvlJc w:val="left"/>
      <w:pPr>
        <w:ind w:left="3169" w:hanging="284"/>
      </w:pPr>
      <w:rPr>
        <w:rFonts w:hint="default"/>
        <w:lang w:val="ru-RU" w:eastAsia="en-US" w:bidi="ar-SA"/>
      </w:rPr>
    </w:lvl>
    <w:lvl w:ilvl="4" w:tplc="2F06429C">
      <w:numFmt w:val="bullet"/>
      <w:lvlText w:val="•"/>
      <w:lvlJc w:val="left"/>
      <w:pPr>
        <w:ind w:left="4186" w:hanging="284"/>
      </w:pPr>
      <w:rPr>
        <w:rFonts w:hint="default"/>
        <w:lang w:val="ru-RU" w:eastAsia="en-US" w:bidi="ar-SA"/>
      </w:rPr>
    </w:lvl>
    <w:lvl w:ilvl="5" w:tplc="E63E7E12">
      <w:numFmt w:val="bullet"/>
      <w:lvlText w:val="•"/>
      <w:lvlJc w:val="left"/>
      <w:pPr>
        <w:ind w:left="5203" w:hanging="284"/>
      </w:pPr>
      <w:rPr>
        <w:rFonts w:hint="default"/>
        <w:lang w:val="ru-RU" w:eastAsia="en-US" w:bidi="ar-SA"/>
      </w:rPr>
    </w:lvl>
    <w:lvl w:ilvl="6" w:tplc="E5A47B66">
      <w:numFmt w:val="bullet"/>
      <w:lvlText w:val="•"/>
      <w:lvlJc w:val="left"/>
      <w:pPr>
        <w:ind w:left="6219" w:hanging="284"/>
      </w:pPr>
      <w:rPr>
        <w:rFonts w:hint="default"/>
        <w:lang w:val="ru-RU" w:eastAsia="en-US" w:bidi="ar-SA"/>
      </w:rPr>
    </w:lvl>
    <w:lvl w:ilvl="7" w:tplc="8AFEC0AE">
      <w:numFmt w:val="bullet"/>
      <w:lvlText w:val="•"/>
      <w:lvlJc w:val="left"/>
      <w:pPr>
        <w:ind w:left="7236" w:hanging="284"/>
      </w:pPr>
      <w:rPr>
        <w:rFonts w:hint="default"/>
        <w:lang w:val="ru-RU" w:eastAsia="en-US" w:bidi="ar-SA"/>
      </w:rPr>
    </w:lvl>
    <w:lvl w:ilvl="8" w:tplc="85E425CA">
      <w:numFmt w:val="bullet"/>
      <w:lvlText w:val="•"/>
      <w:lvlJc w:val="left"/>
      <w:pPr>
        <w:ind w:left="8253" w:hanging="284"/>
      </w:pPr>
      <w:rPr>
        <w:rFonts w:hint="default"/>
        <w:lang w:val="ru-RU" w:eastAsia="en-US" w:bidi="ar-SA"/>
      </w:rPr>
    </w:lvl>
  </w:abstractNum>
  <w:abstractNum w:abstractNumId="6" w15:restartNumberingAfterBreak="0">
    <w:nsid w:val="1DF328D3"/>
    <w:multiLevelType w:val="hybridMultilevel"/>
    <w:tmpl w:val="DDCC7344"/>
    <w:lvl w:ilvl="0" w:tplc="722C8378">
      <w:numFmt w:val="bullet"/>
      <w:lvlText w:val=""/>
      <w:lvlJc w:val="left"/>
      <w:pPr>
        <w:ind w:left="113" w:hanging="284"/>
      </w:pPr>
      <w:rPr>
        <w:rFonts w:ascii="Wingdings" w:eastAsia="Wingdings" w:hAnsi="Wingdings" w:cs="Wingdings" w:hint="default"/>
        <w:w w:val="100"/>
        <w:sz w:val="24"/>
        <w:szCs w:val="24"/>
        <w:lang w:val="ru-RU" w:eastAsia="en-US" w:bidi="ar-SA"/>
      </w:rPr>
    </w:lvl>
    <w:lvl w:ilvl="1" w:tplc="00DA222E">
      <w:numFmt w:val="bullet"/>
      <w:lvlText w:val="•"/>
      <w:lvlJc w:val="left"/>
      <w:pPr>
        <w:ind w:left="1136" w:hanging="284"/>
      </w:pPr>
      <w:rPr>
        <w:rFonts w:hint="default"/>
        <w:lang w:val="ru-RU" w:eastAsia="en-US" w:bidi="ar-SA"/>
      </w:rPr>
    </w:lvl>
    <w:lvl w:ilvl="2" w:tplc="9740E768">
      <w:numFmt w:val="bullet"/>
      <w:lvlText w:val="•"/>
      <w:lvlJc w:val="left"/>
      <w:pPr>
        <w:ind w:left="2153" w:hanging="284"/>
      </w:pPr>
      <w:rPr>
        <w:rFonts w:hint="default"/>
        <w:lang w:val="ru-RU" w:eastAsia="en-US" w:bidi="ar-SA"/>
      </w:rPr>
    </w:lvl>
    <w:lvl w:ilvl="3" w:tplc="2DF0C88C">
      <w:numFmt w:val="bullet"/>
      <w:lvlText w:val="•"/>
      <w:lvlJc w:val="left"/>
      <w:pPr>
        <w:ind w:left="3169" w:hanging="284"/>
      </w:pPr>
      <w:rPr>
        <w:rFonts w:hint="default"/>
        <w:lang w:val="ru-RU" w:eastAsia="en-US" w:bidi="ar-SA"/>
      </w:rPr>
    </w:lvl>
    <w:lvl w:ilvl="4" w:tplc="503A31C0">
      <w:numFmt w:val="bullet"/>
      <w:lvlText w:val="•"/>
      <w:lvlJc w:val="left"/>
      <w:pPr>
        <w:ind w:left="4186" w:hanging="284"/>
      </w:pPr>
      <w:rPr>
        <w:rFonts w:hint="default"/>
        <w:lang w:val="ru-RU" w:eastAsia="en-US" w:bidi="ar-SA"/>
      </w:rPr>
    </w:lvl>
    <w:lvl w:ilvl="5" w:tplc="0C069246">
      <w:numFmt w:val="bullet"/>
      <w:lvlText w:val="•"/>
      <w:lvlJc w:val="left"/>
      <w:pPr>
        <w:ind w:left="5203" w:hanging="284"/>
      </w:pPr>
      <w:rPr>
        <w:rFonts w:hint="default"/>
        <w:lang w:val="ru-RU" w:eastAsia="en-US" w:bidi="ar-SA"/>
      </w:rPr>
    </w:lvl>
    <w:lvl w:ilvl="6" w:tplc="20E8C00A">
      <w:numFmt w:val="bullet"/>
      <w:lvlText w:val="•"/>
      <w:lvlJc w:val="left"/>
      <w:pPr>
        <w:ind w:left="6219" w:hanging="284"/>
      </w:pPr>
      <w:rPr>
        <w:rFonts w:hint="default"/>
        <w:lang w:val="ru-RU" w:eastAsia="en-US" w:bidi="ar-SA"/>
      </w:rPr>
    </w:lvl>
    <w:lvl w:ilvl="7" w:tplc="D41CDAEC">
      <w:numFmt w:val="bullet"/>
      <w:lvlText w:val="•"/>
      <w:lvlJc w:val="left"/>
      <w:pPr>
        <w:ind w:left="7236" w:hanging="284"/>
      </w:pPr>
      <w:rPr>
        <w:rFonts w:hint="default"/>
        <w:lang w:val="ru-RU" w:eastAsia="en-US" w:bidi="ar-SA"/>
      </w:rPr>
    </w:lvl>
    <w:lvl w:ilvl="8" w:tplc="10A8659C">
      <w:numFmt w:val="bullet"/>
      <w:lvlText w:val="•"/>
      <w:lvlJc w:val="left"/>
      <w:pPr>
        <w:ind w:left="8253" w:hanging="284"/>
      </w:pPr>
      <w:rPr>
        <w:rFonts w:hint="default"/>
        <w:lang w:val="ru-RU" w:eastAsia="en-US" w:bidi="ar-SA"/>
      </w:rPr>
    </w:lvl>
  </w:abstractNum>
  <w:abstractNum w:abstractNumId="7" w15:restartNumberingAfterBreak="0">
    <w:nsid w:val="252073D1"/>
    <w:multiLevelType w:val="hybridMultilevel"/>
    <w:tmpl w:val="C3D45682"/>
    <w:lvl w:ilvl="0" w:tplc="2D101BD8">
      <w:start w:val="1"/>
      <w:numFmt w:val="decimal"/>
      <w:lvlText w:val="%1."/>
      <w:lvlJc w:val="left"/>
      <w:pPr>
        <w:ind w:left="4401" w:hanging="240"/>
        <w:jc w:val="right"/>
      </w:pPr>
      <w:rPr>
        <w:rFonts w:ascii="Times New Roman" w:eastAsia="Times New Roman" w:hAnsi="Times New Roman" w:cs="Times New Roman" w:hint="default"/>
        <w:b/>
        <w:bCs/>
        <w:w w:val="100"/>
        <w:sz w:val="24"/>
        <w:szCs w:val="24"/>
        <w:lang w:val="ru-RU" w:eastAsia="en-US" w:bidi="ar-SA"/>
      </w:rPr>
    </w:lvl>
    <w:lvl w:ilvl="1" w:tplc="8D8A5962">
      <w:numFmt w:val="bullet"/>
      <w:lvlText w:val="•"/>
      <w:lvlJc w:val="left"/>
      <w:pPr>
        <w:ind w:left="4988" w:hanging="240"/>
      </w:pPr>
      <w:rPr>
        <w:rFonts w:hint="default"/>
        <w:lang w:val="ru-RU" w:eastAsia="en-US" w:bidi="ar-SA"/>
      </w:rPr>
    </w:lvl>
    <w:lvl w:ilvl="2" w:tplc="67CEB296">
      <w:numFmt w:val="bullet"/>
      <w:lvlText w:val="•"/>
      <w:lvlJc w:val="left"/>
      <w:pPr>
        <w:ind w:left="5577" w:hanging="240"/>
      </w:pPr>
      <w:rPr>
        <w:rFonts w:hint="default"/>
        <w:lang w:val="ru-RU" w:eastAsia="en-US" w:bidi="ar-SA"/>
      </w:rPr>
    </w:lvl>
    <w:lvl w:ilvl="3" w:tplc="C818FEBE">
      <w:numFmt w:val="bullet"/>
      <w:lvlText w:val="•"/>
      <w:lvlJc w:val="left"/>
      <w:pPr>
        <w:ind w:left="6165" w:hanging="240"/>
      </w:pPr>
      <w:rPr>
        <w:rFonts w:hint="default"/>
        <w:lang w:val="ru-RU" w:eastAsia="en-US" w:bidi="ar-SA"/>
      </w:rPr>
    </w:lvl>
    <w:lvl w:ilvl="4" w:tplc="855490DE">
      <w:numFmt w:val="bullet"/>
      <w:lvlText w:val="•"/>
      <w:lvlJc w:val="left"/>
      <w:pPr>
        <w:ind w:left="6754" w:hanging="240"/>
      </w:pPr>
      <w:rPr>
        <w:rFonts w:hint="default"/>
        <w:lang w:val="ru-RU" w:eastAsia="en-US" w:bidi="ar-SA"/>
      </w:rPr>
    </w:lvl>
    <w:lvl w:ilvl="5" w:tplc="28AA8D92">
      <w:numFmt w:val="bullet"/>
      <w:lvlText w:val="•"/>
      <w:lvlJc w:val="left"/>
      <w:pPr>
        <w:ind w:left="7343" w:hanging="240"/>
      </w:pPr>
      <w:rPr>
        <w:rFonts w:hint="default"/>
        <w:lang w:val="ru-RU" w:eastAsia="en-US" w:bidi="ar-SA"/>
      </w:rPr>
    </w:lvl>
    <w:lvl w:ilvl="6" w:tplc="7FB49766">
      <w:numFmt w:val="bullet"/>
      <w:lvlText w:val="•"/>
      <w:lvlJc w:val="left"/>
      <w:pPr>
        <w:ind w:left="7931" w:hanging="240"/>
      </w:pPr>
      <w:rPr>
        <w:rFonts w:hint="default"/>
        <w:lang w:val="ru-RU" w:eastAsia="en-US" w:bidi="ar-SA"/>
      </w:rPr>
    </w:lvl>
    <w:lvl w:ilvl="7" w:tplc="ACDE67CA">
      <w:numFmt w:val="bullet"/>
      <w:lvlText w:val="•"/>
      <w:lvlJc w:val="left"/>
      <w:pPr>
        <w:ind w:left="8520" w:hanging="240"/>
      </w:pPr>
      <w:rPr>
        <w:rFonts w:hint="default"/>
        <w:lang w:val="ru-RU" w:eastAsia="en-US" w:bidi="ar-SA"/>
      </w:rPr>
    </w:lvl>
    <w:lvl w:ilvl="8" w:tplc="132CFC86">
      <w:numFmt w:val="bullet"/>
      <w:lvlText w:val="•"/>
      <w:lvlJc w:val="left"/>
      <w:pPr>
        <w:ind w:left="9109" w:hanging="240"/>
      </w:pPr>
      <w:rPr>
        <w:rFonts w:hint="default"/>
        <w:lang w:val="ru-RU" w:eastAsia="en-US" w:bidi="ar-SA"/>
      </w:rPr>
    </w:lvl>
  </w:abstractNum>
  <w:abstractNum w:abstractNumId="8" w15:restartNumberingAfterBreak="0">
    <w:nsid w:val="2B3434E1"/>
    <w:multiLevelType w:val="hybridMultilevel"/>
    <w:tmpl w:val="8F3C9574"/>
    <w:lvl w:ilvl="0" w:tplc="1276AC0A">
      <w:numFmt w:val="bullet"/>
      <w:lvlText w:val=""/>
      <w:lvlJc w:val="left"/>
      <w:pPr>
        <w:ind w:left="113" w:hanging="281"/>
      </w:pPr>
      <w:rPr>
        <w:rFonts w:ascii="Wingdings" w:eastAsia="Wingdings" w:hAnsi="Wingdings" w:cs="Wingdings" w:hint="default"/>
        <w:w w:val="100"/>
        <w:sz w:val="24"/>
        <w:szCs w:val="24"/>
        <w:lang w:val="ru-RU" w:eastAsia="en-US" w:bidi="ar-SA"/>
      </w:rPr>
    </w:lvl>
    <w:lvl w:ilvl="1" w:tplc="6B144B68">
      <w:numFmt w:val="bullet"/>
      <w:lvlText w:val="•"/>
      <w:lvlJc w:val="left"/>
      <w:pPr>
        <w:ind w:left="1136" w:hanging="281"/>
      </w:pPr>
      <w:rPr>
        <w:rFonts w:hint="default"/>
        <w:lang w:val="ru-RU" w:eastAsia="en-US" w:bidi="ar-SA"/>
      </w:rPr>
    </w:lvl>
    <w:lvl w:ilvl="2" w:tplc="40209098">
      <w:numFmt w:val="bullet"/>
      <w:lvlText w:val="•"/>
      <w:lvlJc w:val="left"/>
      <w:pPr>
        <w:ind w:left="2153" w:hanging="281"/>
      </w:pPr>
      <w:rPr>
        <w:rFonts w:hint="default"/>
        <w:lang w:val="ru-RU" w:eastAsia="en-US" w:bidi="ar-SA"/>
      </w:rPr>
    </w:lvl>
    <w:lvl w:ilvl="3" w:tplc="9E4C4256">
      <w:numFmt w:val="bullet"/>
      <w:lvlText w:val="•"/>
      <w:lvlJc w:val="left"/>
      <w:pPr>
        <w:ind w:left="3169" w:hanging="281"/>
      </w:pPr>
      <w:rPr>
        <w:rFonts w:hint="default"/>
        <w:lang w:val="ru-RU" w:eastAsia="en-US" w:bidi="ar-SA"/>
      </w:rPr>
    </w:lvl>
    <w:lvl w:ilvl="4" w:tplc="5088DD12">
      <w:numFmt w:val="bullet"/>
      <w:lvlText w:val="•"/>
      <w:lvlJc w:val="left"/>
      <w:pPr>
        <w:ind w:left="4186" w:hanging="281"/>
      </w:pPr>
      <w:rPr>
        <w:rFonts w:hint="default"/>
        <w:lang w:val="ru-RU" w:eastAsia="en-US" w:bidi="ar-SA"/>
      </w:rPr>
    </w:lvl>
    <w:lvl w:ilvl="5" w:tplc="BAC4A25E">
      <w:numFmt w:val="bullet"/>
      <w:lvlText w:val="•"/>
      <w:lvlJc w:val="left"/>
      <w:pPr>
        <w:ind w:left="5203" w:hanging="281"/>
      </w:pPr>
      <w:rPr>
        <w:rFonts w:hint="default"/>
        <w:lang w:val="ru-RU" w:eastAsia="en-US" w:bidi="ar-SA"/>
      </w:rPr>
    </w:lvl>
    <w:lvl w:ilvl="6" w:tplc="89FE7DBE">
      <w:numFmt w:val="bullet"/>
      <w:lvlText w:val="•"/>
      <w:lvlJc w:val="left"/>
      <w:pPr>
        <w:ind w:left="6219" w:hanging="281"/>
      </w:pPr>
      <w:rPr>
        <w:rFonts w:hint="default"/>
        <w:lang w:val="ru-RU" w:eastAsia="en-US" w:bidi="ar-SA"/>
      </w:rPr>
    </w:lvl>
    <w:lvl w:ilvl="7" w:tplc="5BDA3C8A">
      <w:numFmt w:val="bullet"/>
      <w:lvlText w:val="•"/>
      <w:lvlJc w:val="left"/>
      <w:pPr>
        <w:ind w:left="7236" w:hanging="281"/>
      </w:pPr>
      <w:rPr>
        <w:rFonts w:hint="default"/>
        <w:lang w:val="ru-RU" w:eastAsia="en-US" w:bidi="ar-SA"/>
      </w:rPr>
    </w:lvl>
    <w:lvl w:ilvl="8" w:tplc="DFBE0320">
      <w:numFmt w:val="bullet"/>
      <w:lvlText w:val="•"/>
      <w:lvlJc w:val="left"/>
      <w:pPr>
        <w:ind w:left="8253" w:hanging="281"/>
      </w:pPr>
      <w:rPr>
        <w:rFonts w:hint="default"/>
        <w:lang w:val="ru-RU" w:eastAsia="en-US" w:bidi="ar-SA"/>
      </w:rPr>
    </w:lvl>
  </w:abstractNum>
  <w:abstractNum w:abstractNumId="9" w15:restartNumberingAfterBreak="0">
    <w:nsid w:val="2CFE535F"/>
    <w:multiLevelType w:val="multilevel"/>
    <w:tmpl w:val="396683E8"/>
    <w:lvl w:ilvl="0">
      <w:start w:val="11"/>
      <w:numFmt w:val="decimal"/>
      <w:lvlText w:val="%1"/>
      <w:lvlJc w:val="left"/>
      <w:pPr>
        <w:ind w:left="113" w:hanging="636"/>
      </w:pPr>
      <w:rPr>
        <w:rFonts w:hint="default"/>
        <w:lang w:val="ru-RU" w:eastAsia="en-US" w:bidi="ar-SA"/>
      </w:rPr>
    </w:lvl>
    <w:lvl w:ilvl="1">
      <w:start w:val="1"/>
      <w:numFmt w:val="decimal"/>
      <w:lvlText w:val="%1.%2."/>
      <w:lvlJc w:val="left"/>
      <w:pPr>
        <w:ind w:left="113" w:hanging="63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636"/>
      </w:pPr>
      <w:rPr>
        <w:rFonts w:hint="default"/>
        <w:lang w:val="ru-RU" w:eastAsia="en-US" w:bidi="ar-SA"/>
      </w:rPr>
    </w:lvl>
    <w:lvl w:ilvl="3">
      <w:numFmt w:val="bullet"/>
      <w:lvlText w:val="•"/>
      <w:lvlJc w:val="left"/>
      <w:pPr>
        <w:ind w:left="3169" w:hanging="636"/>
      </w:pPr>
      <w:rPr>
        <w:rFonts w:hint="default"/>
        <w:lang w:val="ru-RU" w:eastAsia="en-US" w:bidi="ar-SA"/>
      </w:rPr>
    </w:lvl>
    <w:lvl w:ilvl="4">
      <w:numFmt w:val="bullet"/>
      <w:lvlText w:val="•"/>
      <w:lvlJc w:val="left"/>
      <w:pPr>
        <w:ind w:left="4186" w:hanging="636"/>
      </w:pPr>
      <w:rPr>
        <w:rFonts w:hint="default"/>
        <w:lang w:val="ru-RU" w:eastAsia="en-US" w:bidi="ar-SA"/>
      </w:rPr>
    </w:lvl>
    <w:lvl w:ilvl="5">
      <w:numFmt w:val="bullet"/>
      <w:lvlText w:val="•"/>
      <w:lvlJc w:val="left"/>
      <w:pPr>
        <w:ind w:left="5203" w:hanging="636"/>
      </w:pPr>
      <w:rPr>
        <w:rFonts w:hint="default"/>
        <w:lang w:val="ru-RU" w:eastAsia="en-US" w:bidi="ar-SA"/>
      </w:rPr>
    </w:lvl>
    <w:lvl w:ilvl="6">
      <w:numFmt w:val="bullet"/>
      <w:lvlText w:val="•"/>
      <w:lvlJc w:val="left"/>
      <w:pPr>
        <w:ind w:left="6219" w:hanging="636"/>
      </w:pPr>
      <w:rPr>
        <w:rFonts w:hint="default"/>
        <w:lang w:val="ru-RU" w:eastAsia="en-US" w:bidi="ar-SA"/>
      </w:rPr>
    </w:lvl>
    <w:lvl w:ilvl="7">
      <w:numFmt w:val="bullet"/>
      <w:lvlText w:val="•"/>
      <w:lvlJc w:val="left"/>
      <w:pPr>
        <w:ind w:left="7236" w:hanging="636"/>
      </w:pPr>
      <w:rPr>
        <w:rFonts w:hint="default"/>
        <w:lang w:val="ru-RU" w:eastAsia="en-US" w:bidi="ar-SA"/>
      </w:rPr>
    </w:lvl>
    <w:lvl w:ilvl="8">
      <w:numFmt w:val="bullet"/>
      <w:lvlText w:val="•"/>
      <w:lvlJc w:val="left"/>
      <w:pPr>
        <w:ind w:left="8253" w:hanging="636"/>
      </w:pPr>
      <w:rPr>
        <w:rFonts w:hint="default"/>
        <w:lang w:val="ru-RU" w:eastAsia="en-US" w:bidi="ar-SA"/>
      </w:rPr>
    </w:lvl>
  </w:abstractNum>
  <w:abstractNum w:abstractNumId="10" w15:restartNumberingAfterBreak="0">
    <w:nsid w:val="36E83317"/>
    <w:multiLevelType w:val="multilevel"/>
    <w:tmpl w:val="DE5C25B6"/>
    <w:lvl w:ilvl="0">
      <w:start w:val="3"/>
      <w:numFmt w:val="decimal"/>
      <w:lvlText w:val="%1"/>
      <w:lvlJc w:val="left"/>
      <w:pPr>
        <w:ind w:left="113" w:hanging="713"/>
      </w:pPr>
      <w:rPr>
        <w:rFonts w:hint="default"/>
        <w:lang w:val="ru-RU" w:eastAsia="en-US" w:bidi="ar-SA"/>
      </w:rPr>
    </w:lvl>
    <w:lvl w:ilvl="1">
      <w:start w:val="1"/>
      <w:numFmt w:val="decimal"/>
      <w:lvlText w:val="%1.%2."/>
      <w:lvlJc w:val="left"/>
      <w:pPr>
        <w:ind w:left="113" w:hanging="71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713"/>
      </w:pPr>
      <w:rPr>
        <w:rFonts w:hint="default"/>
        <w:lang w:val="ru-RU" w:eastAsia="en-US" w:bidi="ar-SA"/>
      </w:rPr>
    </w:lvl>
    <w:lvl w:ilvl="3">
      <w:numFmt w:val="bullet"/>
      <w:lvlText w:val="•"/>
      <w:lvlJc w:val="left"/>
      <w:pPr>
        <w:ind w:left="3169" w:hanging="713"/>
      </w:pPr>
      <w:rPr>
        <w:rFonts w:hint="default"/>
        <w:lang w:val="ru-RU" w:eastAsia="en-US" w:bidi="ar-SA"/>
      </w:rPr>
    </w:lvl>
    <w:lvl w:ilvl="4">
      <w:numFmt w:val="bullet"/>
      <w:lvlText w:val="•"/>
      <w:lvlJc w:val="left"/>
      <w:pPr>
        <w:ind w:left="4186" w:hanging="713"/>
      </w:pPr>
      <w:rPr>
        <w:rFonts w:hint="default"/>
        <w:lang w:val="ru-RU" w:eastAsia="en-US" w:bidi="ar-SA"/>
      </w:rPr>
    </w:lvl>
    <w:lvl w:ilvl="5">
      <w:numFmt w:val="bullet"/>
      <w:lvlText w:val="•"/>
      <w:lvlJc w:val="left"/>
      <w:pPr>
        <w:ind w:left="5203" w:hanging="713"/>
      </w:pPr>
      <w:rPr>
        <w:rFonts w:hint="default"/>
        <w:lang w:val="ru-RU" w:eastAsia="en-US" w:bidi="ar-SA"/>
      </w:rPr>
    </w:lvl>
    <w:lvl w:ilvl="6">
      <w:numFmt w:val="bullet"/>
      <w:lvlText w:val="•"/>
      <w:lvlJc w:val="left"/>
      <w:pPr>
        <w:ind w:left="6219" w:hanging="713"/>
      </w:pPr>
      <w:rPr>
        <w:rFonts w:hint="default"/>
        <w:lang w:val="ru-RU" w:eastAsia="en-US" w:bidi="ar-SA"/>
      </w:rPr>
    </w:lvl>
    <w:lvl w:ilvl="7">
      <w:numFmt w:val="bullet"/>
      <w:lvlText w:val="•"/>
      <w:lvlJc w:val="left"/>
      <w:pPr>
        <w:ind w:left="7236" w:hanging="713"/>
      </w:pPr>
      <w:rPr>
        <w:rFonts w:hint="default"/>
        <w:lang w:val="ru-RU" w:eastAsia="en-US" w:bidi="ar-SA"/>
      </w:rPr>
    </w:lvl>
    <w:lvl w:ilvl="8">
      <w:numFmt w:val="bullet"/>
      <w:lvlText w:val="•"/>
      <w:lvlJc w:val="left"/>
      <w:pPr>
        <w:ind w:left="8253" w:hanging="713"/>
      </w:pPr>
      <w:rPr>
        <w:rFonts w:hint="default"/>
        <w:lang w:val="ru-RU" w:eastAsia="en-US" w:bidi="ar-SA"/>
      </w:rPr>
    </w:lvl>
  </w:abstractNum>
  <w:abstractNum w:abstractNumId="11" w15:restartNumberingAfterBreak="0">
    <w:nsid w:val="42450A7B"/>
    <w:multiLevelType w:val="multilevel"/>
    <w:tmpl w:val="30242FBC"/>
    <w:lvl w:ilvl="0">
      <w:start w:val="2"/>
      <w:numFmt w:val="decimal"/>
      <w:lvlText w:val="%1"/>
      <w:lvlJc w:val="left"/>
      <w:pPr>
        <w:ind w:left="817" w:hanging="420"/>
      </w:pPr>
      <w:rPr>
        <w:rFonts w:hint="default"/>
        <w:lang w:val="ru-RU" w:eastAsia="en-US" w:bidi="ar-SA"/>
      </w:rPr>
    </w:lvl>
    <w:lvl w:ilvl="1">
      <w:start w:val="4"/>
      <w:numFmt w:val="decimal"/>
      <w:lvlText w:val="%1.%2."/>
      <w:lvlJc w:val="left"/>
      <w:pPr>
        <w:ind w:left="817"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97"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21" w:hanging="600"/>
      </w:pPr>
      <w:rPr>
        <w:rFonts w:hint="default"/>
        <w:lang w:val="ru-RU" w:eastAsia="en-US" w:bidi="ar-SA"/>
      </w:rPr>
    </w:lvl>
    <w:lvl w:ilvl="5">
      <w:numFmt w:val="bullet"/>
      <w:lvlText w:val="•"/>
      <w:lvlJc w:val="left"/>
      <w:pPr>
        <w:ind w:left="4482" w:hanging="600"/>
      </w:pPr>
      <w:rPr>
        <w:rFonts w:hint="default"/>
        <w:lang w:val="ru-RU" w:eastAsia="en-US" w:bidi="ar-SA"/>
      </w:rPr>
    </w:lvl>
    <w:lvl w:ilvl="6">
      <w:numFmt w:val="bullet"/>
      <w:lvlText w:val="•"/>
      <w:lvlJc w:val="left"/>
      <w:pPr>
        <w:ind w:left="5643" w:hanging="600"/>
      </w:pPr>
      <w:rPr>
        <w:rFonts w:hint="default"/>
        <w:lang w:val="ru-RU" w:eastAsia="en-US" w:bidi="ar-SA"/>
      </w:rPr>
    </w:lvl>
    <w:lvl w:ilvl="7">
      <w:numFmt w:val="bullet"/>
      <w:lvlText w:val="•"/>
      <w:lvlJc w:val="left"/>
      <w:pPr>
        <w:ind w:left="6804" w:hanging="600"/>
      </w:pPr>
      <w:rPr>
        <w:rFonts w:hint="default"/>
        <w:lang w:val="ru-RU" w:eastAsia="en-US" w:bidi="ar-SA"/>
      </w:rPr>
    </w:lvl>
    <w:lvl w:ilvl="8">
      <w:numFmt w:val="bullet"/>
      <w:lvlText w:val="•"/>
      <w:lvlJc w:val="left"/>
      <w:pPr>
        <w:ind w:left="7964" w:hanging="600"/>
      </w:pPr>
      <w:rPr>
        <w:rFonts w:hint="default"/>
        <w:lang w:val="ru-RU" w:eastAsia="en-US" w:bidi="ar-SA"/>
      </w:rPr>
    </w:lvl>
  </w:abstractNum>
  <w:abstractNum w:abstractNumId="12" w15:restartNumberingAfterBreak="0">
    <w:nsid w:val="469455D7"/>
    <w:multiLevelType w:val="multilevel"/>
    <w:tmpl w:val="BB8EF136"/>
    <w:lvl w:ilvl="0">
      <w:start w:val="6"/>
      <w:numFmt w:val="decimal"/>
      <w:lvlText w:val="%1"/>
      <w:lvlJc w:val="left"/>
      <w:pPr>
        <w:ind w:left="826" w:hanging="430"/>
      </w:pPr>
      <w:rPr>
        <w:rFonts w:hint="default"/>
        <w:lang w:val="ru-RU" w:eastAsia="en-US" w:bidi="ar-SA"/>
      </w:rPr>
    </w:lvl>
    <w:lvl w:ilvl="1">
      <w:start w:val="1"/>
      <w:numFmt w:val="decimal"/>
      <w:lvlText w:val="%1.%2."/>
      <w:lvlJc w:val="left"/>
      <w:pPr>
        <w:ind w:left="826" w:hanging="430"/>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3" w:hanging="67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923" w:hanging="672"/>
      </w:pPr>
      <w:rPr>
        <w:rFonts w:hint="default"/>
        <w:lang w:val="ru-RU" w:eastAsia="en-US" w:bidi="ar-SA"/>
      </w:rPr>
    </w:lvl>
    <w:lvl w:ilvl="4">
      <w:numFmt w:val="bullet"/>
      <w:lvlText w:val="•"/>
      <w:lvlJc w:val="left"/>
      <w:pPr>
        <w:ind w:left="3975" w:hanging="672"/>
      </w:pPr>
      <w:rPr>
        <w:rFonts w:hint="default"/>
        <w:lang w:val="ru-RU" w:eastAsia="en-US" w:bidi="ar-SA"/>
      </w:rPr>
    </w:lvl>
    <w:lvl w:ilvl="5">
      <w:numFmt w:val="bullet"/>
      <w:lvlText w:val="•"/>
      <w:lvlJc w:val="left"/>
      <w:pPr>
        <w:ind w:left="5027" w:hanging="672"/>
      </w:pPr>
      <w:rPr>
        <w:rFonts w:hint="default"/>
        <w:lang w:val="ru-RU" w:eastAsia="en-US" w:bidi="ar-SA"/>
      </w:rPr>
    </w:lvl>
    <w:lvl w:ilvl="6">
      <w:numFmt w:val="bullet"/>
      <w:lvlText w:val="•"/>
      <w:lvlJc w:val="left"/>
      <w:pPr>
        <w:ind w:left="6079" w:hanging="672"/>
      </w:pPr>
      <w:rPr>
        <w:rFonts w:hint="default"/>
        <w:lang w:val="ru-RU" w:eastAsia="en-US" w:bidi="ar-SA"/>
      </w:rPr>
    </w:lvl>
    <w:lvl w:ilvl="7">
      <w:numFmt w:val="bullet"/>
      <w:lvlText w:val="•"/>
      <w:lvlJc w:val="left"/>
      <w:pPr>
        <w:ind w:left="7130" w:hanging="672"/>
      </w:pPr>
      <w:rPr>
        <w:rFonts w:hint="default"/>
        <w:lang w:val="ru-RU" w:eastAsia="en-US" w:bidi="ar-SA"/>
      </w:rPr>
    </w:lvl>
    <w:lvl w:ilvl="8">
      <w:numFmt w:val="bullet"/>
      <w:lvlText w:val="•"/>
      <w:lvlJc w:val="left"/>
      <w:pPr>
        <w:ind w:left="8182" w:hanging="672"/>
      </w:pPr>
      <w:rPr>
        <w:rFonts w:hint="default"/>
        <w:lang w:val="ru-RU" w:eastAsia="en-US" w:bidi="ar-SA"/>
      </w:rPr>
    </w:lvl>
  </w:abstractNum>
  <w:abstractNum w:abstractNumId="13" w15:restartNumberingAfterBreak="0">
    <w:nsid w:val="48EA7A1A"/>
    <w:multiLevelType w:val="multilevel"/>
    <w:tmpl w:val="231E8310"/>
    <w:lvl w:ilvl="0">
      <w:start w:val="9"/>
      <w:numFmt w:val="decimal"/>
      <w:lvlText w:val="%1"/>
      <w:lvlJc w:val="left"/>
      <w:pPr>
        <w:ind w:left="113" w:hanging="499"/>
      </w:pPr>
      <w:rPr>
        <w:rFonts w:hint="default"/>
        <w:lang w:val="ru-RU" w:eastAsia="en-US" w:bidi="ar-SA"/>
      </w:rPr>
    </w:lvl>
    <w:lvl w:ilvl="1">
      <w:start w:val="1"/>
      <w:numFmt w:val="decimal"/>
      <w:lvlText w:val="%1.%2."/>
      <w:lvlJc w:val="left"/>
      <w:pPr>
        <w:ind w:left="113" w:hanging="49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499"/>
      </w:pPr>
      <w:rPr>
        <w:rFonts w:hint="default"/>
        <w:lang w:val="ru-RU" w:eastAsia="en-US" w:bidi="ar-SA"/>
      </w:rPr>
    </w:lvl>
    <w:lvl w:ilvl="3">
      <w:numFmt w:val="bullet"/>
      <w:lvlText w:val="•"/>
      <w:lvlJc w:val="left"/>
      <w:pPr>
        <w:ind w:left="3169" w:hanging="499"/>
      </w:pPr>
      <w:rPr>
        <w:rFonts w:hint="default"/>
        <w:lang w:val="ru-RU" w:eastAsia="en-US" w:bidi="ar-SA"/>
      </w:rPr>
    </w:lvl>
    <w:lvl w:ilvl="4">
      <w:numFmt w:val="bullet"/>
      <w:lvlText w:val="•"/>
      <w:lvlJc w:val="left"/>
      <w:pPr>
        <w:ind w:left="4186" w:hanging="499"/>
      </w:pPr>
      <w:rPr>
        <w:rFonts w:hint="default"/>
        <w:lang w:val="ru-RU" w:eastAsia="en-US" w:bidi="ar-SA"/>
      </w:rPr>
    </w:lvl>
    <w:lvl w:ilvl="5">
      <w:numFmt w:val="bullet"/>
      <w:lvlText w:val="•"/>
      <w:lvlJc w:val="left"/>
      <w:pPr>
        <w:ind w:left="5203" w:hanging="499"/>
      </w:pPr>
      <w:rPr>
        <w:rFonts w:hint="default"/>
        <w:lang w:val="ru-RU" w:eastAsia="en-US" w:bidi="ar-SA"/>
      </w:rPr>
    </w:lvl>
    <w:lvl w:ilvl="6">
      <w:numFmt w:val="bullet"/>
      <w:lvlText w:val="•"/>
      <w:lvlJc w:val="left"/>
      <w:pPr>
        <w:ind w:left="6219" w:hanging="499"/>
      </w:pPr>
      <w:rPr>
        <w:rFonts w:hint="default"/>
        <w:lang w:val="ru-RU" w:eastAsia="en-US" w:bidi="ar-SA"/>
      </w:rPr>
    </w:lvl>
    <w:lvl w:ilvl="7">
      <w:numFmt w:val="bullet"/>
      <w:lvlText w:val="•"/>
      <w:lvlJc w:val="left"/>
      <w:pPr>
        <w:ind w:left="7236" w:hanging="499"/>
      </w:pPr>
      <w:rPr>
        <w:rFonts w:hint="default"/>
        <w:lang w:val="ru-RU" w:eastAsia="en-US" w:bidi="ar-SA"/>
      </w:rPr>
    </w:lvl>
    <w:lvl w:ilvl="8">
      <w:numFmt w:val="bullet"/>
      <w:lvlText w:val="•"/>
      <w:lvlJc w:val="left"/>
      <w:pPr>
        <w:ind w:left="8253" w:hanging="499"/>
      </w:pPr>
      <w:rPr>
        <w:rFonts w:hint="default"/>
        <w:lang w:val="ru-RU" w:eastAsia="en-US" w:bidi="ar-SA"/>
      </w:rPr>
    </w:lvl>
  </w:abstractNum>
  <w:abstractNum w:abstractNumId="14" w15:restartNumberingAfterBreak="0">
    <w:nsid w:val="49057C4F"/>
    <w:multiLevelType w:val="multilevel"/>
    <w:tmpl w:val="6FF46E3E"/>
    <w:lvl w:ilvl="0">
      <w:start w:val="7"/>
      <w:numFmt w:val="decimal"/>
      <w:lvlText w:val="%1"/>
      <w:lvlJc w:val="left"/>
      <w:pPr>
        <w:ind w:left="113" w:hanging="495"/>
      </w:pPr>
      <w:rPr>
        <w:rFonts w:hint="default"/>
        <w:lang w:val="ru-RU" w:eastAsia="en-US" w:bidi="ar-SA"/>
      </w:rPr>
    </w:lvl>
    <w:lvl w:ilvl="1">
      <w:start w:val="1"/>
      <w:numFmt w:val="decimal"/>
      <w:lvlText w:val="%1.%2."/>
      <w:lvlJc w:val="left"/>
      <w:pPr>
        <w:ind w:left="113" w:hanging="49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495"/>
      </w:pPr>
      <w:rPr>
        <w:rFonts w:hint="default"/>
        <w:lang w:val="ru-RU" w:eastAsia="en-US" w:bidi="ar-SA"/>
      </w:rPr>
    </w:lvl>
    <w:lvl w:ilvl="3">
      <w:numFmt w:val="bullet"/>
      <w:lvlText w:val="•"/>
      <w:lvlJc w:val="left"/>
      <w:pPr>
        <w:ind w:left="3169" w:hanging="495"/>
      </w:pPr>
      <w:rPr>
        <w:rFonts w:hint="default"/>
        <w:lang w:val="ru-RU" w:eastAsia="en-US" w:bidi="ar-SA"/>
      </w:rPr>
    </w:lvl>
    <w:lvl w:ilvl="4">
      <w:numFmt w:val="bullet"/>
      <w:lvlText w:val="•"/>
      <w:lvlJc w:val="left"/>
      <w:pPr>
        <w:ind w:left="4186" w:hanging="495"/>
      </w:pPr>
      <w:rPr>
        <w:rFonts w:hint="default"/>
        <w:lang w:val="ru-RU" w:eastAsia="en-US" w:bidi="ar-SA"/>
      </w:rPr>
    </w:lvl>
    <w:lvl w:ilvl="5">
      <w:numFmt w:val="bullet"/>
      <w:lvlText w:val="•"/>
      <w:lvlJc w:val="left"/>
      <w:pPr>
        <w:ind w:left="5203" w:hanging="495"/>
      </w:pPr>
      <w:rPr>
        <w:rFonts w:hint="default"/>
        <w:lang w:val="ru-RU" w:eastAsia="en-US" w:bidi="ar-SA"/>
      </w:rPr>
    </w:lvl>
    <w:lvl w:ilvl="6">
      <w:numFmt w:val="bullet"/>
      <w:lvlText w:val="•"/>
      <w:lvlJc w:val="left"/>
      <w:pPr>
        <w:ind w:left="6219" w:hanging="495"/>
      </w:pPr>
      <w:rPr>
        <w:rFonts w:hint="default"/>
        <w:lang w:val="ru-RU" w:eastAsia="en-US" w:bidi="ar-SA"/>
      </w:rPr>
    </w:lvl>
    <w:lvl w:ilvl="7">
      <w:numFmt w:val="bullet"/>
      <w:lvlText w:val="•"/>
      <w:lvlJc w:val="left"/>
      <w:pPr>
        <w:ind w:left="7236" w:hanging="495"/>
      </w:pPr>
      <w:rPr>
        <w:rFonts w:hint="default"/>
        <w:lang w:val="ru-RU" w:eastAsia="en-US" w:bidi="ar-SA"/>
      </w:rPr>
    </w:lvl>
    <w:lvl w:ilvl="8">
      <w:numFmt w:val="bullet"/>
      <w:lvlText w:val="•"/>
      <w:lvlJc w:val="left"/>
      <w:pPr>
        <w:ind w:left="8253" w:hanging="495"/>
      </w:pPr>
      <w:rPr>
        <w:rFonts w:hint="default"/>
        <w:lang w:val="ru-RU" w:eastAsia="en-US" w:bidi="ar-SA"/>
      </w:rPr>
    </w:lvl>
  </w:abstractNum>
  <w:abstractNum w:abstractNumId="15" w15:restartNumberingAfterBreak="0">
    <w:nsid w:val="4CF81508"/>
    <w:multiLevelType w:val="hybridMultilevel"/>
    <w:tmpl w:val="EFA08526"/>
    <w:lvl w:ilvl="0" w:tplc="7AC8F054">
      <w:numFmt w:val="bullet"/>
      <w:lvlText w:val="-"/>
      <w:lvlJc w:val="left"/>
      <w:pPr>
        <w:ind w:left="113" w:hanging="195"/>
      </w:pPr>
      <w:rPr>
        <w:rFonts w:ascii="Times New Roman" w:eastAsia="Times New Roman" w:hAnsi="Times New Roman" w:cs="Times New Roman" w:hint="default"/>
        <w:w w:val="99"/>
        <w:sz w:val="24"/>
        <w:szCs w:val="24"/>
        <w:lang w:val="ru-RU" w:eastAsia="en-US" w:bidi="ar-SA"/>
      </w:rPr>
    </w:lvl>
    <w:lvl w:ilvl="1" w:tplc="4A228162">
      <w:numFmt w:val="bullet"/>
      <w:lvlText w:val="•"/>
      <w:lvlJc w:val="left"/>
      <w:pPr>
        <w:ind w:left="1136" w:hanging="195"/>
      </w:pPr>
      <w:rPr>
        <w:rFonts w:hint="default"/>
        <w:lang w:val="ru-RU" w:eastAsia="en-US" w:bidi="ar-SA"/>
      </w:rPr>
    </w:lvl>
    <w:lvl w:ilvl="2" w:tplc="F9B41AA4">
      <w:numFmt w:val="bullet"/>
      <w:lvlText w:val="•"/>
      <w:lvlJc w:val="left"/>
      <w:pPr>
        <w:ind w:left="2153" w:hanging="195"/>
      </w:pPr>
      <w:rPr>
        <w:rFonts w:hint="default"/>
        <w:lang w:val="ru-RU" w:eastAsia="en-US" w:bidi="ar-SA"/>
      </w:rPr>
    </w:lvl>
    <w:lvl w:ilvl="3" w:tplc="5474822A">
      <w:numFmt w:val="bullet"/>
      <w:lvlText w:val="•"/>
      <w:lvlJc w:val="left"/>
      <w:pPr>
        <w:ind w:left="3169" w:hanging="195"/>
      </w:pPr>
      <w:rPr>
        <w:rFonts w:hint="default"/>
        <w:lang w:val="ru-RU" w:eastAsia="en-US" w:bidi="ar-SA"/>
      </w:rPr>
    </w:lvl>
    <w:lvl w:ilvl="4" w:tplc="169009B8">
      <w:numFmt w:val="bullet"/>
      <w:lvlText w:val="•"/>
      <w:lvlJc w:val="left"/>
      <w:pPr>
        <w:ind w:left="4186" w:hanging="195"/>
      </w:pPr>
      <w:rPr>
        <w:rFonts w:hint="default"/>
        <w:lang w:val="ru-RU" w:eastAsia="en-US" w:bidi="ar-SA"/>
      </w:rPr>
    </w:lvl>
    <w:lvl w:ilvl="5" w:tplc="3DDA227C">
      <w:numFmt w:val="bullet"/>
      <w:lvlText w:val="•"/>
      <w:lvlJc w:val="left"/>
      <w:pPr>
        <w:ind w:left="5203" w:hanging="195"/>
      </w:pPr>
      <w:rPr>
        <w:rFonts w:hint="default"/>
        <w:lang w:val="ru-RU" w:eastAsia="en-US" w:bidi="ar-SA"/>
      </w:rPr>
    </w:lvl>
    <w:lvl w:ilvl="6" w:tplc="5FDE362A">
      <w:numFmt w:val="bullet"/>
      <w:lvlText w:val="•"/>
      <w:lvlJc w:val="left"/>
      <w:pPr>
        <w:ind w:left="6219" w:hanging="195"/>
      </w:pPr>
      <w:rPr>
        <w:rFonts w:hint="default"/>
        <w:lang w:val="ru-RU" w:eastAsia="en-US" w:bidi="ar-SA"/>
      </w:rPr>
    </w:lvl>
    <w:lvl w:ilvl="7" w:tplc="6D109AC2">
      <w:numFmt w:val="bullet"/>
      <w:lvlText w:val="•"/>
      <w:lvlJc w:val="left"/>
      <w:pPr>
        <w:ind w:left="7236" w:hanging="195"/>
      </w:pPr>
      <w:rPr>
        <w:rFonts w:hint="default"/>
        <w:lang w:val="ru-RU" w:eastAsia="en-US" w:bidi="ar-SA"/>
      </w:rPr>
    </w:lvl>
    <w:lvl w:ilvl="8" w:tplc="B3322A78">
      <w:numFmt w:val="bullet"/>
      <w:lvlText w:val="•"/>
      <w:lvlJc w:val="left"/>
      <w:pPr>
        <w:ind w:left="8253" w:hanging="195"/>
      </w:pPr>
      <w:rPr>
        <w:rFonts w:hint="default"/>
        <w:lang w:val="ru-RU" w:eastAsia="en-US" w:bidi="ar-SA"/>
      </w:rPr>
    </w:lvl>
  </w:abstractNum>
  <w:abstractNum w:abstractNumId="16" w15:restartNumberingAfterBreak="0">
    <w:nsid w:val="4D341623"/>
    <w:multiLevelType w:val="multilevel"/>
    <w:tmpl w:val="CDBC2B06"/>
    <w:lvl w:ilvl="0">
      <w:start w:val="5"/>
      <w:numFmt w:val="decimal"/>
      <w:lvlText w:val="%1"/>
      <w:lvlJc w:val="left"/>
      <w:pPr>
        <w:ind w:left="113" w:hanging="456"/>
      </w:pPr>
      <w:rPr>
        <w:rFonts w:hint="default"/>
        <w:lang w:val="ru-RU" w:eastAsia="en-US" w:bidi="ar-SA"/>
      </w:rPr>
    </w:lvl>
    <w:lvl w:ilvl="1">
      <w:start w:val="1"/>
      <w:numFmt w:val="decimal"/>
      <w:lvlText w:val="%1.%2."/>
      <w:lvlJc w:val="left"/>
      <w:pPr>
        <w:ind w:left="113" w:hanging="456"/>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456"/>
      </w:pPr>
      <w:rPr>
        <w:rFonts w:hint="default"/>
        <w:lang w:val="ru-RU" w:eastAsia="en-US" w:bidi="ar-SA"/>
      </w:rPr>
    </w:lvl>
    <w:lvl w:ilvl="3">
      <w:numFmt w:val="bullet"/>
      <w:lvlText w:val="•"/>
      <w:lvlJc w:val="left"/>
      <w:pPr>
        <w:ind w:left="3169" w:hanging="456"/>
      </w:pPr>
      <w:rPr>
        <w:rFonts w:hint="default"/>
        <w:lang w:val="ru-RU" w:eastAsia="en-US" w:bidi="ar-SA"/>
      </w:rPr>
    </w:lvl>
    <w:lvl w:ilvl="4">
      <w:numFmt w:val="bullet"/>
      <w:lvlText w:val="•"/>
      <w:lvlJc w:val="left"/>
      <w:pPr>
        <w:ind w:left="4186" w:hanging="456"/>
      </w:pPr>
      <w:rPr>
        <w:rFonts w:hint="default"/>
        <w:lang w:val="ru-RU" w:eastAsia="en-US" w:bidi="ar-SA"/>
      </w:rPr>
    </w:lvl>
    <w:lvl w:ilvl="5">
      <w:numFmt w:val="bullet"/>
      <w:lvlText w:val="•"/>
      <w:lvlJc w:val="left"/>
      <w:pPr>
        <w:ind w:left="5203" w:hanging="456"/>
      </w:pPr>
      <w:rPr>
        <w:rFonts w:hint="default"/>
        <w:lang w:val="ru-RU" w:eastAsia="en-US" w:bidi="ar-SA"/>
      </w:rPr>
    </w:lvl>
    <w:lvl w:ilvl="6">
      <w:numFmt w:val="bullet"/>
      <w:lvlText w:val="•"/>
      <w:lvlJc w:val="left"/>
      <w:pPr>
        <w:ind w:left="6219" w:hanging="456"/>
      </w:pPr>
      <w:rPr>
        <w:rFonts w:hint="default"/>
        <w:lang w:val="ru-RU" w:eastAsia="en-US" w:bidi="ar-SA"/>
      </w:rPr>
    </w:lvl>
    <w:lvl w:ilvl="7">
      <w:numFmt w:val="bullet"/>
      <w:lvlText w:val="•"/>
      <w:lvlJc w:val="left"/>
      <w:pPr>
        <w:ind w:left="7236" w:hanging="456"/>
      </w:pPr>
      <w:rPr>
        <w:rFonts w:hint="default"/>
        <w:lang w:val="ru-RU" w:eastAsia="en-US" w:bidi="ar-SA"/>
      </w:rPr>
    </w:lvl>
    <w:lvl w:ilvl="8">
      <w:numFmt w:val="bullet"/>
      <w:lvlText w:val="•"/>
      <w:lvlJc w:val="left"/>
      <w:pPr>
        <w:ind w:left="8253" w:hanging="456"/>
      </w:pPr>
      <w:rPr>
        <w:rFonts w:hint="default"/>
        <w:lang w:val="ru-RU" w:eastAsia="en-US" w:bidi="ar-SA"/>
      </w:rPr>
    </w:lvl>
  </w:abstractNum>
  <w:abstractNum w:abstractNumId="17" w15:restartNumberingAfterBreak="0">
    <w:nsid w:val="53AB1451"/>
    <w:multiLevelType w:val="multilevel"/>
    <w:tmpl w:val="D60ACD3A"/>
    <w:lvl w:ilvl="0">
      <w:start w:val="12"/>
      <w:numFmt w:val="decimal"/>
      <w:lvlText w:val="%1"/>
      <w:lvlJc w:val="left"/>
      <w:pPr>
        <w:ind w:left="113" w:hanging="658"/>
      </w:pPr>
      <w:rPr>
        <w:rFonts w:hint="default"/>
        <w:lang w:val="ru-RU" w:eastAsia="en-US" w:bidi="ar-SA"/>
      </w:rPr>
    </w:lvl>
    <w:lvl w:ilvl="1">
      <w:start w:val="1"/>
      <w:numFmt w:val="decimal"/>
      <w:lvlText w:val="%1.%2."/>
      <w:lvlJc w:val="left"/>
      <w:pPr>
        <w:ind w:left="113" w:hanging="658"/>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658"/>
      </w:pPr>
      <w:rPr>
        <w:rFonts w:hint="default"/>
        <w:lang w:val="ru-RU" w:eastAsia="en-US" w:bidi="ar-SA"/>
      </w:rPr>
    </w:lvl>
    <w:lvl w:ilvl="3">
      <w:numFmt w:val="bullet"/>
      <w:lvlText w:val="•"/>
      <w:lvlJc w:val="left"/>
      <w:pPr>
        <w:ind w:left="3169" w:hanging="658"/>
      </w:pPr>
      <w:rPr>
        <w:rFonts w:hint="default"/>
        <w:lang w:val="ru-RU" w:eastAsia="en-US" w:bidi="ar-SA"/>
      </w:rPr>
    </w:lvl>
    <w:lvl w:ilvl="4">
      <w:numFmt w:val="bullet"/>
      <w:lvlText w:val="•"/>
      <w:lvlJc w:val="left"/>
      <w:pPr>
        <w:ind w:left="4186" w:hanging="658"/>
      </w:pPr>
      <w:rPr>
        <w:rFonts w:hint="default"/>
        <w:lang w:val="ru-RU" w:eastAsia="en-US" w:bidi="ar-SA"/>
      </w:rPr>
    </w:lvl>
    <w:lvl w:ilvl="5">
      <w:numFmt w:val="bullet"/>
      <w:lvlText w:val="•"/>
      <w:lvlJc w:val="left"/>
      <w:pPr>
        <w:ind w:left="5203" w:hanging="658"/>
      </w:pPr>
      <w:rPr>
        <w:rFonts w:hint="default"/>
        <w:lang w:val="ru-RU" w:eastAsia="en-US" w:bidi="ar-SA"/>
      </w:rPr>
    </w:lvl>
    <w:lvl w:ilvl="6">
      <w:numFmt w:val="bullet"/>
      <w:lvlText w:val="•"/>
      <w:lvlJc w:val="left"/>
      <w:pPr>
        <w:ind w:left="6219" w:hanging="658"/>
      </w:pPr>
      <w:rPr>
        <w:rFonts w:hint="default"/>
        <w:lang w:val="ru-RU" w:eastAsia="en-US" w:bidi="ar-SA"/>
      </w:rPr>
    </w:lvl>
    <w:lvl w:ilvl="7">
      <w:numFmt w:val="bullet"/>
      <w:lvlText w:val="•"/>
      <w:lvlJc w:val="left"/>
      <w:pPr>
        <w:ind w:left="7236" w:hanging="658"/>
      </w:pPr>
      <w:rPr>
        <w:rFonts w:hint="default"/>
        <w:lang w:val="ru-RU" w:eastAsia="en-US" w:bidi="ar-SA"/>
      </w:rPr>
    </w:lvl>
    <w:lvl w:ilvl="8">
      <w:numFmt w:val="bullet"/>
      <w:lvlText w:val="•"/>
      <w:lvlJc w:val="left"/>
      <w:pPr>
        <w:ind w:left="8253" w:hanging="658"/>
      </w:pPr>
      <w:rPr>
        <w:rFonts w:hint="default"/>
        <w:lang w:val="ru-RU" w:eastAsia="en-US" w:bidi="ar-SA"/>
      </w:rPr>
    </w:lvl>
  </w:abstractNum>
  <w:abstractNum w:abstractNumId="18" w15:restartNumberingAfterBreak="0">
    <w:nsid w:val="57467359"/>
    <w:multiLevelType w:val="hybridMultilevel"/>
    <w:tmpl w:val="E36656DE"/>
    <w:lvl w:ilvl="0" w:tplc="0419000D">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9" w15:restartNumberingAfterBreak="0">
    <w:nsid w:val="5C06261C"/>
    <w:multiLevelType w:val="multilevel"/>
    <w:tmpl w:val="BB8215DE"/>
    <w:lvl w:ilvl="0">
      <w:start w:val="2"/>
      <w:numFmt w:val="decimal"/>
      <w:lvlText w:val="%1"/>
      <w:lvlJc w:val="left"/>
      <w:pPr>
        <w:ind w:left="113" w:hanging="622"/>
      </w:pPr>
      <w:rPr>
        <w:rFonts w:hint="default"/>
        <w:lang w:val="ru-RU" w:eastAsia="en-US" w:bidi="ar-SA"/>
      </w:rPr>
    </w:lvl>
    <w:lvl w:ilvl="1">
      <w:start w:val="3"/>
      <w:numFmt w:val="decimal"/>
      <w:lvlText w:val="%1.%2"/>
      <w:lvlJc w:val="left"/>
      <w:pPr>
        <w:ind w:left="113" w:hanging="622"/>
      </w:pPr>
      <w:rPr>
        <w:rFonts w:hint="default"/>
        <w:lang w:val="ru-RU" w:eastAsia="en-US" w:bidi="ar-SA"/>
      </w:rPr>
    </w:lvl>
    <w:lvl w:ilvl="2">
      <w:start w:val="1"/>
      <w:numFmt w:val="decimal"/>
      <w:lvlText w:val="%1.%2.%3."/>
      <w:lvlJc w:val="left"/>
      <w:pPr>
        <w:ind w:left="113" w:hanging="62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9" w:hanging="622"/>
      </w:pPr>
      <w:rPr>
        <w:rFonts w:hint="default"/>
        <w:lang w:val="ru-RU" w:eastAsia="en-US" w:bidi="ar-SA"/>
      </w:rPr>
    </w:lvl>
    <w:lvl w:ilvl="4">
      <w:numFmt w:val="bullet"/>
      <w:lvlText w:val="•"/>
      <w:lvlJc w:val="left"/>
      <w:pPr>
        <w:ind w:left="4186" w:hanging="622"/>
      </w:pPr>
      <w:rPr>
        <w:rFonts w:hint="default"/>
        <w:lang w:val="ru-RU" w:eastAsia="en-US" w:bidi="ar-SA"/>
      </w:rPr>
    </w:lvl>
    <w:lvl w:ilvl="5">
      <w:numFmt w:val="bullet"/>
      <w:lvlText w:val="•"/>
      <w:lvlJc w:val="left"/>
      <w:pPr>
        <w:ind w:left="5203" w:hanging="622"/>
      </w:pPr>
      <w:rPr>
        <w:rFonts w:hint="default"/>
        <w:lang w:val="ru-RU" w:eastAsia="en-US" w:bidi="ar-SA"/>
      </w:rPr>
    </w:lvl>
    <w:lvl w:ilvl="6">
      <w:numFmt w:val="bullet"/>
      <w:lvlText w:val="•"/>
      <w:lvlJc w:val="left"/>
      <w:pPr>
        <w:ind w:left="6219" w:hanging="622"/>
      </w:pPr>
      <w:rPr>
        <w:rFonts w:hint="default"/>
        <w:lang w:val="ru-RU" w:eastAsia="en-US" w:bidi="ar-SA"/>
      </w:rPr>
    </w:lvl>
    <w:lvl w:ilvl="7">
      <w:numFmt w:val="bullet"/>
      <w:lvlText w:val="•"/>
      <w:lvlJc w:val="left"/>
      <w:pPr>
        <w:ind w:left="7236" w:hanging="622"/>
      </w:pPr>
      <w:rPr>
        <w:rFonts w:hint="default"/>
        <w:lang w:val="ru-RU" w:eastAsia="en-US" w:bidi="ar-SA"/>
      </w:rPr>
    </w:lvl>
    <w:lvl w:ilvl="8">
      <w:numFmt w:val="bullet"/>
      <w:lvlText w:val="•"/>
      <w:lvlJc w:val="left"/>
      <w:pPr>
        <w:ind w:left="8253" w:hanging="622"/>
      </w:pPr>
      <w:rPr>
        <w:rFonts w:hint="default"/>
        <w:lang w:val="ru-RU" w:eastAsia="en-US" w:bidi="ar-SA"/>
      </w:rPr>
    </w:lvl>
  </w:abstractNum>
  <w:abstractNum w:abstractNumId="20" w15:restartNumberingAfterBreak="0">
    <w:nsid w:val="7C5A55CB"/>
    <w:multiLevelType w:val="multilevel"/>
    <w:tmpl w:val="240059A6"/>
    <w:lvl w:ilvl="0">
      <w:start w:val="1"/>
      <w:numFmt w:val="decimal"/>
      <w:lvlText w:val="%1"/>
      <w:lvlJc w:val="left"/>
      <w:pPr>
        <w:ind w:left="113" w:hanging="425"/>
      </w:pPr>
      <w:rPr>
        <w:rFonts w:hint="default"/>
        <w:lang w:val="ru-RU" w:eastAsia="en-US" w:bidi="ar-SA"/>
      </w:rPr>
    </w:lvl>
    <w:lvl w:ilvl="1">
      <w:start w:val="1"/>
      <w:numFmt w:val="decimal"/>
      <w:lvlText w:val="%1.%2."/>
      <w:lvlJc w:val="left"/>
      <w:pPr>
        <w:ind w:left="113" w:hanging="425"/>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3" w:hanging="425"/>
      </w:pPr>
      <w:rPr>
        <w:rFonts w:hint="default"/>
        <w:lang w:val="ru-RU" w:eastAsia="en-US" w:bidi="ar-SA"/>
      </w:rPr>
    </w:lvl>
    <w:lvl w:ilvl="3">
      <w:numFmt w:val="bullet"/>
      <w:lvlText w:val="•"/>
      <w:lvlJc w:val="left"/>
      <w:pPr>
        <w:ind w:left="3169" w:hanging="425"/>
      </w:pPr>
      <w:rPr>
        <w:rFonts w:hint="default"/>
        <w:lang w:val="ru-RU" w:eastAsia="en-US" w:bidi="ar-SA"/>
      </w:rPr>
    </w:lvl>
    <w:lvl w:ilvl="4">
      <w:numFmt w:val="bullet"/>
      <w:lvlText w:val="•"/>
      <w:lvlJc w:val="left"/>
      <w:pPr>
        <w:ind w:left="4186" w:hanging="425"/>
      </w:pPr>
      <w:rPr>
        <w:rFonts w:hint="default"/>
        <w:lang w:val="ru-RU" w:eastAsia="en-US" w:bidi="ar-SA"/>
      </w:rPr>
    </w:lvl>
    <w:lvl w:ilvl="5">
      <w:numFmt w:val="bullet"/>
      <w:lvlText w:val="•"/>
      <w:lvlJc w:val="left"/>
      <w:pPr>
        <w:ind w:left="5203" w:hanging="425"/>
      </w:pPr>
      <w:rPr>
        <w:rFonts w:hint="default"/>
        <w:lang w:val="ru-RU" w:eastAsia="en-US" w:bidi="ar-SA"/>
      </w:rPr>
    </w:lvl>
    <w:lvl w:ilvl="6">
      <w:numFmt w:val="bullet"/>
      <w:lvlText w:val="•"/>
      <w:lvlJc w:val="left"/>
      <w:pPr>
        <w:ind w:left="6219" w:hanging="425"/>
      </w:pPr>
      <w:rPr>
        <w:rFonts w:hint="default"/>
        <w:lang w:val="ru-RU" w:eastAsia="en-US" w:bidi="ar-SA"/>
      </w:rPr>
    </w:lvl>
    <w:lvl w:ilvl="7">
      <w:numFmt w:val="bullet"/>
      <w:lvlText w:val="•"/>
      <w:lvlJc w:val="left"/>
      <w:pPr>
        <w:ind w:left="7236" w:hanging="425"/>
      </w:pPr>
      <w:rPr>
        <w:rFonts w:hint="default"/>
        <w:lang w:val="ru-RU" w:eastAsia="en-US" w:bidi="ar-SA"/>
      </w:rPr>
    </w:lvl>
    <w:lvl w:ilvl="8">
      <w:numFmt w:val="bullet"/>
      <w:lvlText w:val="•"/>
      <w:lvlJc w:val="left"/>
      <w:pPr>
        <w:ind w:left="8253" w:hanging="425"/>
      </w:pPr>
      <w:rPr>
        <w:rFonts w:hint="default"/>
        <w:lang w:val="ru-RU" w:eastAsia="en-US" w:bidi="ar-SA"/>
      </w:rPr>
    </w:lvl>
  </w:abstractNum>
  <w:num w:numId="1">
    <w:abstractNumId w:val="5"/>
  </w:num>
  <w:num w:numId="2">
    <w:abstractNumId w:val="6"/>
  </w:num>
  <w:num w:numId="3">
    <w:abstractNumId w:val="17"/>
  </w:num>
  <w:num w:numId="4">
    <w:abstractNumId w:val="9"/>
  </w:num>
  <w:num w:numId="5">
    <w:abstractNumId w:val="1"/>
  </w:num>
  <w:num w:numId="6">
    <w:abstractNumId w:val="13"/>
  </w:num>
  <w:num w:numId="7">
    <w:abstractNumId w:val="4"/>
  </w:num>
  <w:num w:numId="8">
    <w:abstractNumId w:val="14"/>
  </w:num>
  <w:num w:numId="9">
    <w:abstractNumId w:val="12"/>
  </w:num>
  <w:num w:numId="10">
    <w:abstractNumId w:val="16"/>
  </w:num>
  <w:num w:numId="11">
    <w:abstractNumId w:val="3"/>
  </w:num>
  <w:num w:numId="12">
    <w:abstractNumId w:val="10"/>
  </w:num>
  <w:num w:numId="13">
    <w:abstractNumId w:val="15"/>
  </w:num>
  <w:num w:numId="14">
    <w:abstractNumId w:val="11"/>
  </w:num>
  <w:num w:numId="15">
    <w:abstractNumId w:val="19"/>
  </w:num>
  <w:num w:numId="16">
    <w:abstractNumId w:val="8"/>
  </w:num>
  <w:num w:numId="17">
    <w:abstractNumId w:val="2"/>
  </w:num>
  <w:num w:numId="18">
    <w:abstractNumId w:val="0"/>
  </w:num>
  <w:num w:numId="19">
    <w:abstractNumId w:val="20"/>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F5723"/>
    <w:rsid w:val="000A24E0"/>
    <w:rsid w:val="000B5D18"/>
    <w:rsid w:val="001B20EC"/>
    <w:rsid w:val="001F5723"/>
    <w:rsid w:val="002F42D6"/>
    <w:rsid w:val="00312E8F"/>
    <w:rsid w:val="005B47D9"/>
    <w:rsid w:val="00647E14"/>
    <w:rsid w:val="00692CDF"/>
    <w:rsid w:val="00694286"/>
    <w:rsid w:val="00892EE0"/>
    <w:rsid w:val="00893315"/>
    <w:rsid w:val="008D2374"/>
    <w:rsid w:val="00A5635F"/>
    <w:rsid w:val="00A72523"/>
    <w:rsid w:val="00BC0BDA"/>
    <w:rsid w:val="00DA53B2"/>
    <w:rsid w:val="00E51459"/>
    <w:rsid w:val="00EA19F0"/>
    <w:rsid w:val="00EB1F1A"/>
    <w:rsid w:val="00EE69D6"/>
    <w:rsid w:val="00EF30C0"/>
    <w:rsid w:val="00FB3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C391"/>
  <w15:docId w15:val="{B23FFBEE-C03F-4CE0-9B44-8189FAA2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817" w:hanging="42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283"/>
      <w:jc w:val="both"/>
    </w:pPr>
    <w:rPr>
      <w:sz w:val="24"/>
      <w:szCs w:val="24"/>
    </w:rPr>
  </w:style>
  <w:style w:type="paragraph" w:styleId="a4">
    <w:name w:val="List Paragraph"/>
    <w:basedOn w:val="a"/>
    <w:uiPriority w:val="1"/>
    <w:qFormat/>
    <w:pPr>
      <w:ind w:left="113" w:firstLine="283"/>
      <w:jc w:val="both"/>
    </w:pPr>
  </w:style>
  <w:style w:type="paragraph" w:customStyle="1" w:styleId="TableParagraph">
    <w:name w:val="Table Paragraph"/>
    <w:basedOn w:val="a"/>
    <w:uiPriority w:val="1"/>
    <w:qFormat/>
  </w:style>
  <w:style w:type="paragraph" w:styleId="a5">
    <w:name w:val="No Spacing"/>
    <w:uiPriority w:val="1"/>
    <w:qFormat/>
    <w:rsid w:val="00647E14"/>
    <w:rPr>
      <w:rFonts w:ascii="Times New Roman" w:eastAsia="Times New Roman" w:hAnsi="Times New Roman" w:cs="Times New Roman"/>
      <w:lang w:val="ru-RU"/>
    </w:rPr>
  </w:style>
  <w:style w:type="character" w:styleId="a6">
    <w:name w:val="Hyperlink"/>
    <w:basedOn w:val="a0"/>
    <w:uiPriority w:val="99"/>
    <w:unhideWhenUsed/>
    <w:rsid w:val="00694286"/>
    <w:rPr>
      <w:color w:val="0000FF" w:themeColor="hyperlink"/>
      <w:u w:val="single"/>
    </w:rPr>
  </w:style>
  <w:style w:type="table" w:styleId="a7">
    <w:name w:val="Table Grid"/>
    <w:basedOn w:val="a1"/>
    <w:uiPriority w:val="39"/>
    <w:rsid w:val="00BC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ziltay@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10979</Words>
  <Characters>62585</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Дёмкина Оксана</dc:creator>
  <cp:lastModifiedBy>Гулина Вагапова</cp:lastModifiedBy>
  <cp:revision>12</cp:revision>
  <dcterms:created xsi:type="dcterms:W3CDTF">2024-03-13T09:22:00Z</dcterms:created>
  <dcterms:modified xsi:type="dcterms:W3CDTF">2025-04-14T06:58:00Z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Microsoft® Word 2010</vt:lpwstr>
  </property>
  <property fmtid="{D5CDD505-2E9C-101B-9397-08002B2CF9AE}" pid="4" name="LastSaved">
    <vt:filetime>2024-03-13T00:00:00Z</vt:filetime>
  </property>
</Properties>
</file>